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C22D" w14:textId="77777777" w:rsidR="00655735" w:rsidRPr="00562855" w:rsidRDefault="00655735" w:rsidP="00284939">
      <w:pPr>
        <w:pBdr>
          <w:bottom w:val="single" w:sz="4" w:space="1" w:color="326A32"/>
        </w:pBdr>
        <w:spacing w:after="80"/>
        <w:rPr>
          <w:rFonts w:ascii="Malgun Gothic" w:eastAsia="Malgun Gothic" w:hAnsi="Malgun Gothic" w:cs="Arial"/>
          <w:b/>
          <w:bCs/>
          <w:color w:val="326A32"/>
          <w:sz w:val="32"/>
          <w:szCs w:val="20"/>
          <w:lang w:val="fr-FR"/>
        </w:rPr>
      </w:pPr>
      <w:r w:rsidRPr="00562855">
        <w:rPr>
          <w:rFonts w:ascii="Malgun Gothic" w:eastAsia="Malgun Gothic" w:hAnsi="Malgun Gothic" w:cs="Arial"/>
          <w:b/>
          <w:bCs/>
          <w:color w:val="326A32"/>
          <w:sz w:val="32"/>
          <w:szCs w:val="20"/>
          <w:lang w:val="fr-FR"/>
        </w:rPr>
        <w:t>MODELE DE RAPPORT SPI4</w:t>
      </w:r>
    </w:p>
    <w:p w14:paraId="587C733E" w14:textId="77777777" w:rsidR="00655735" w:rsidRPr="00562855" w:rsidRDefault="00655735" w:rsidP="00E75220">
      <w:pPr>
        <w:spacing w:after="80"/>
        <w:jc w:val="both"/>
        <w:rPr>
          <w:rFonts w:asciiTheme="minorHAnsi" w:hAnsiTheme="minorHAnsi" w:cs="Arial"/>
          <w:b/>
          <w:bCs/>
          <w:color w:val="000080"/>
          <w:sz w:val="20"/>
          <w:szCs w:val="20"/>
          <w:lang w:val="fr-FR"/>
        </w:rPr>
      </w:pPr>
    </w:p>
    <w:p w14:paraId="395DFEB2" w14:textId="77777777" w:rsidR="00655735" w:rsidRPr="00562855" w:rsidRDefault="00655735" w:rsidP="00E75220">
      <w:pPr>
        <w:spacing w:after="80"/>
        <w:jc w:val="both"/>
        <w:rPr>
          <w:rFonts w:asciiTheme="minorHAnsi" w:hAnsiTheme="minorHAnsi" w:cs="Arial"/>
          <w:b/>
          <w:bCs/>
          <w:color w:val="000080"/>
          <w:sz w:val="20"/>
          <w:szCs w:val="20"/>
          <w:lang w:val="fr-FR"/>
        </w:rPr>
      </w:pPr>
    </w:p>
    <w:p w14:paraId="6600BF17" w14:textId="77777777" w:rsidR="00E75220" w:rsidRPr="00562855" w:rsidRDefault="00E75220" w:rsidP="00E75220">
      <w:pPr>
        <w:spacing w:after="80"/>
        <w:jc w:val="both"/>
        <w:rPr>
          <w:rFonts w:asciiTheme="minorHAnsi" w:hAnsiTheme="minorHAnsi" w:cs="Arial"/>
          <w:b/>
          <w:bCs/>
          <w:color w:val="000000" w:themeColor="text1"/>
          <w:sz w:val="20"/>
          <w:szCs w:val="20"/>
          <w:lang w:val="fr-FR"/>
        </w:rPr>
      </w:pPr>
      <w:r w:rsidRPr="00562855">
        <w:rPr>
          <w:rFonts w:asciiTheme="minorHAnsi" w:hAnsiTheme="minorHAnsi" w:cs="Arial"/>
          <w:b/>
          <w:bCs/>
          <w:color w:val="000000" w:themeColor="text1"/>
          <w:sz w:val="20"/>
          <w:szCs w:val="20"/>
          <w:lang w:val="fr-FR"/>
        </w:rPr>
        <w:t>Considérations générales et recommandations</w:t>
      </w:r>
    </w:p>
    <w:p w14:paraId="45AFB9AF" w14:textId="77777777" w:rsidR="00E75220" w:rsidRPr="00562855" w:rsidRDefault="00E75220" w:rsidP="00E75220">
      <w:pPr>
        <w:ind w:left="1410" w:hanging="1410"/>
        <w:jc w:val="both"/>
        <w:rPr>
          <w:rFonts w:asciiTheme="minorHAnsi" w:hAnsiTheme="minorHAnsi" w:cs="Arial"/>
          <w:sz w:val="20"/>
          <w:szCs w:val="20"/>
          <w:lang w:val="fr-FR"/>
        </w:rPr>
      </w:pPr>
      <w:r w:rsidRPr="00562855">
        <w:rPr>
          <w:rFonts w:asciiTheme="minorHAnsi" w:hAnsiTheme="minorHAnsi" w:cs="Arial"/>
          <w:sz w:val="20"/>
          <w:szCs w:val="20"/>
          <w:lang w:val="fr-FR"/>
        </w:rPr>
        <w:t>Langue</w:t>
      </w:r>
      <w:r w:rsidRPr="00562855">
        <w:rPr>
          <w:rFonts w:asciiTheme="minorHAnsi" w:hAnsiTheme="minorHAnsi" w:cs="Arial"/>
          <w:sz w:val="20"/>
          <w:szCs w:val="20"/>
          <w:lang w:val="fr-FR"/>
        </w:rPr>
        <w:tab/>
        <w:t xml:space="preserve">Ce rapport est d’abord et avant tout un outil de gestion pour l’organisation. Ainsi, il devrait être rédigé dans la langue commune utilisée par les employés de l’IMF, mais peut être traduit en anglais afin de partager plus facilement les résultats avec les partenaires internes tel que le MIX, le réseau, les investisseurs ou tout autre partenaires externes. CERISE encourage les auditeurs à envoyer une copie dans les deux langues. </w:t>
      </w:r>
    </w:p>
    <w:p w14:paraId="017350BC" w14:textId="77777777" w:rsidR="00E75220" w:rsidRPr="00562855" w:rsidRDefault="00E75220" w:rsidP="00E75220">
      <w:pPr>
        <w:ind w:left="1410" w:hanging="1410"/>
        <w:jc w:val="both"/>
        <w:rPr>
          <w:rFonts w:asciiTheme="minorHAnsi" w:hAnsiTheme="minorHAnsi" w:cs="Arial"/>
          <w:sz w:val="20"/>
          <w:szCs w:val="20"/>
          <w:lang w:val="fr-FR"/>
        </w:rPr>
      </w:pPr>
    </w:p>
    <w:p w14:paraId="3FECEDD3" w14:textId="77777777" w:rsidR="00E75220" w:rsidRPr="00562855" w:rsidRDefault="00E75220" w:rsidP="00E75220">
      <w:pPr>
        <w:jc w:val="both"/>
        <w:rPr>
          <w:rFonts w:asciiTheme="minorHAnsi" w:hAnsiTheme="minorHAnsi" w:cs="Arial"/>
          <w:sz w:val="20"/>
          <w:szCs w:val="20"/>
          <w:lang w:val="fr-FR"/>
        </w:rPr>
      </w:pPr>
      <w:r w:rsidRPr="00562855">
        <w:rPr>
          <w:rFonts w:asciiTheme="minorHAnsi" w:hAnsiTheme="minorHAnsi" w:cs="Arial"/>
          <w:sz w:val="20"/>
          <w:szCs w:val="20"/>
          <w:lang w:val="fr-FR"/>
        </w:rPr>
        <w:t>Organisation</w:t>
      </w:r>
      <w:r w:rsidRPr="00562855">
        <w:rPr>
          <w:rFonts w:asciiTheme="minorHAnsi" w:hAnsiTheme="minorHAnsi" w:cs="Arial"/>
          <w:sz w:val="20"/>
          <w:szCs w:val="20"/>
          <w:lang w:val="fr-FR"/>
        </w:rPr>
        <w:tab/>
        <w:t xml:space="preserve">Le sommaire devrait être bien structuré afin de permettre une lecture facile et rapide. </w:t>
      </w:r>
    </w:p>
    <w:p w14:paraId="7F6C93F6" w14:textId="77777777" w:rsidR="00E75220" w:rsidRPr="00562855" w:rsidRDefault="00E75220" w:rsidP="00E75220">
      <w:pPr>
        <w:jc w:val="both"/>
        <w:rPr>
          <w:rFonts w:asciiTheme="minorHAnsi" w:hAnsiTheme="minorHAnsi" w:cs="Arial"/>
          <w:sz w:val="20"/>
          <w:szCs w:val="20"/>
          <w:lang w:val="fr-FR"/>
        </w:rPr>
      </w:pPr>
    </w:p>
    <w:p w14:paraId="037547A5" w14:textId="77777777" w:rsidR="00E75220" w:rsidRPr="00562855" w:rsidRDefault="00E75220" w:rsidP="00E75220">
      <w:pPr>
        <w:ind w:left="1410" w:hanging="1410"/>
        <w:jc w:val="both"/>
        <w:rPr>
          <w:rFonts w:asciiTheme="minorHAnsi" w:hAnsiTheme="minorHAnsi" w:cs="Arial"/>
          <w:sz w:val="20"/>
          <w:szCs w:val="20"/>
          <w:lang w:val="fr-FR"/>
        </w:rPr>
      </w:pPr>
      <w:r w:rsidRPr="00562855">
        <w:rPr>
          <w:rFonts w:asciiTheme="minorHAnsi" w:hAnsiTheme="minorHAnsi" w:cs="Arial"/>
          <w:sz w:val="20"/>
          <w:szCs w:val="20"/>
          <w:lang w:val="fr-FR"/>
        </w:rPr>
        <w:t>Photos</w:t>
      </w:r>
      <w:r w:rsidRPr="00562855">
        <w:rPr>
          <w:rFonts w:asciiTheme="minorHAnsi" w:hAnsiTheme="minorHAnsi" w:cs="Arial"/>
          <w:sz w:val="20"/>
          <w:szCs w:val="20"/>
          <w:lang w:val="fr-FR"/>
        </w:rPr>
        <w:tab/>
        <w:t>Afin de personnifier votre rapport, de le rendre plus réel et plus attrayant à la lecture, il est bien d’ajouter des photos des clients de l’IMF.</w:t>
      </w:r>
    </w:p>
    <w:p w14:paraId="454A4169" w14:textId="77777777" w:rsidR="00E75220" w:rsidRPr="00562855" w:rsidRDefault="00E75220" w:rsidP="00E75220">
      <w:pPr>
        <w:jc w:val="both"/>
        <w:rPr>
          <w:rFonts w:asciiTheme="minorHAnsi" w:hAnsiTheme="minorHAnsi" w:cs="Arial"/>
          <w:sz w:val="20"/>
          <w:szCs w:val="20"/>
          <w:lang w:val="fr-FR"/>
        </w:rPr>
      </w:pPr>
    </w:p>
    <w:p w14:paraId="4CBC2306" w14:textId="77777777" w:rsidR="00E75220" w:rsidRPr="00562855" w:rsidRDefault="00E75220" w:rsidP="00E75220">
      <w:pPr>
        <w:ind w:left="1410" w:hanging="1410"/>
        <w:jc w:val="both"/>
        <w:rPr>
          <w:rFonts w:asciiTheme="minorHAnsi" w:hAnsiTheme="minorHAnsi" w:cs="Arial"/>
          <w:sz w:val="20"/>
          <w:szCs w:val="20"/>
          <w:lang w:val="fr-FR"/>
        </w:rPr>
      </w:pPr>
      <w:r w:rsidRPr="00562855">
        <w:rPr>
          <w:rFonts w:asciiTheme="minorHAnsi" w:hAnsiTheme="minorHAnsi" w:cs="Arial"/>
          <w:sz w:val="20"/>
          <w:szCs w:val="20"/>
          <w:lang w:val="fr-FR"/>
        </w:rPr>
        <w:t>Longueur</w:t>
      </w:r>
      <w:r w:rsidRPr="00562855">
        <w:rPr>
          <w:rFonts w:asciiTheme="minorHAnsi" w:hAnsiTheme="minorHAnsi" w:cs="Arial"/>
          <w:sz w:val="20"/>
          <w:szCs w:val="20"/>
          <w:lang w:val="fr-FR"/>
        </w:rPr>
        <w:tab/>
        <w:t xml:space="preserve">Ce rapport doit être un résumé et non un texte détaillé. Concentrez-vous seulement sur les informations importantes. Le lecteur désire avoir un bref aperçu des résultats de l’IMF. </w:t>
      </w:r>
      <w:r w:rsidRPr="00562855">
        <w:rPr>
          <w:rFonts w:asciiTheme="minorHAnsi" w:hAnsiTheme="minorHAnsi" w:cs="Arial"/>
          <w:sz w:val="20"/>
          <w:szCs w:val="20"/>
          <w:lang w:val="fr-FR"/>
        </w:rPr>
        <w:tab/>
      </w:r>
    </w:p>
    <w:p w14:paraId="68987AC3" w14:textId="77777777" w:rsidR="00E75220" w:rsidRPr="00562855" w:rsidRDefault="00E75220" w:rsidP="00E75220">
      <w:pPr>
        <w:jc w:val="both"/>
        <w:rPr>
          <w:rFonts w:asciiTheme="minorHAnsi" w:hAnsiTheme="minorHAnsi" w:cs="Arial"/>
          <w:sz w:val="20"/>
          <w:szCs w:val="20"/>
          <w:lang w:val="fr-FR"/>
        </w:rPr>
      </w:pPr>
    </w:p>
    <w:p w14:paraId="3CAA8606" w14:textId="77777777" w:rsidR="00E75220" w:rsidRPr="00562855" w:rsidRDefault="00E75220" w:rsidP="00E75220">
      <w:pPr>
        <w:ind w:left="1410" w:hanging="1410"/>
        <w:jc w:val="both"/>
        <w:rPr>
          <w:rFonts w:asciiTheme="minorHAnsi" w:hAnsiTheme="minorHAnsi" w:cs="Arial"/>
          <w:sz w:val="20"/>
          <w:szCs w:val="20"/>
          <w:lang w:val="fr-FR"/>
        </w:rPr>
      </w:pPr>
      <w:r w:rsidRPr="00562855">
        <w:rPr>
          <w:rFonts w:asciiTheme="minorHAnsi" w:hAnsiTheme="minorHAnsi" w:cs="Arial"/>
          <w:sz w:val="20"/>
          <w:szCs w:val="20"/>
          <w:lang w:val="fr-FR"/>
        </w:rPr>
        <w:t>Audience</w:t>
      </w:r>
      <w:r w:rsidRPr="00562855">
        <w:rPr>
          <w:rFonts w:asciiTheme="minorHAnsi" w:hAnsiTheme="minorHAnsi" w:cs="Arial"/>
          <w:sz w:val="20"/>
          <w:szCs w:val="20"/>
          <w:lang w:val="fr-FR"/>
        </w:rPr>
        <w:tab/>
        <w:t>Souvenez vous que plusieurs personnes d’horizons différents vont lire ce résumé (les investisseurs, des experts et praticiens, le réseau de l’IMF, les fournisseurs, le public général) et que vous devriez adapter votre rédaction et de traiter les informations qui les intéressent.</w:t>
      </w:r>
    </w:p>
    <w:p w14:paraId="74E45F54" w14:textId="77777777" w:rsidR="00E75220" w:rsidRPr="00562855" w:rsidRDefault="00E75220" w:rsidP="00E75220">
      <w:pPr>
        <w:ind w:left="1410" w:hanging="1410"/>
        <w:jc w:val="both"/>
        <w:rPr>
          <w:rFonts w:asciiTheme="minorHAnsi" w:hAnsiTheme="minorHAnsi" w:cs="Arial"/>
          <w:sz w:val="20"/>
          <w:szCs w:val="20"/>
          <w:lang w:val="fr-FR"/>
        </w:rPr>
      </w:pPr>
    </w:p>
    <w:p w14:paraId="782A20D5" w14:textId="77777777" w:rsidR="00E75220" w:rsidRPr="00562855" w:rsidRDefault="00E75220" w:rsidP="00E75220">
      <w:pPr>
        <w:ind w:left="1410" w:hanging="1410"/>
        <w:jc w:val="both"/>
        <w:rPr>
          <w:rFonts w:asciiTheme="minorHAnsi" w:hAnsiTheme="minorHAnsi" w:cs="Arial"/>
          <w:sz w:val="20"/>
          <w:szCs w:val="20"/>
          <w:lang w:val="fr-FR"/>
        </w:rPr>
      </w:pPr>
    </w:p>
    <w:p w14:paraId="033A8D62" w14:textId="77777777" w:rsidR="00E75220" w:rsidRPr="00562855" w:rsidRDefault="00E75220" w:rsidP="00E75220">
      <w:pPr>
        <w:spacing w:after="80"/>
        <w:jc w:val="both"/>
        <w:rPr>
          <w:rFonts w:asciiTheme="minorHAnsi" w:hAnsiTheme="minorHAnsi" w:cs="Arial"/>
          <w:b/>
          <w:bCs/>
          <w:color w:val="000000" w:themeColor="text1"/>
          <w:sz w:val="20"/>
          <w:szCs w:val="20"/>
          <w:lang w:val="fr-FR"/>
        </w:rPr>
      </w:pPr>
      <w:r w:rsidRPr="00562855">
        <w:rPr>
          <w:rFonts w:asciiTheme="minorHAnsi" w:hAnsiTheme="minorHAnsi" w:cs="Arial"/>
          <w:b/>
          <w:bCs/>
          <w:color w:val="000000" w:themeColor="text1"/>
          <w:sz w:val="20"/>
          <w:szCs w:val="20"/>
          <w:lang w:val="fr-FR"/>
        </w:rPr>
        <w:t xml:space="preserve">Stratégie de communication des résultats SPI et résumé </w:t>
      </w:r>
    </w:p>
    <w:p w14:paraId="784EA1C5" w14:textId="77777777" w:rsidR="00E75220" w:rsidRPr="00562855" w:rsidRDefault="00E75220" w:rsidP="00E75220">
      <w:pPr>
        <w:pStyle w:val="Paragraphedeliste"/>
        <w:numPr>
          <w:ilvl w:val="0"/>
          <w:numId w:val="28"/>
        </w:numPr>
        <w:spacing w:after="80"/>
        <w:jc w:val="both"/>
        <w:rPr>
          <w:rFonts w:asciiTheme="minorHAnsi" w:hAnsiTheme="minorHAnsi" w:cs="Arial"/>
          <w:sz w:val="20"/>
          <w:szCs w:val="20"/>
          <w:lang w:val="fr-FR"/>
        </w:rPr>
      </w:pPr>
      <w:r w:rsidRPr="00562855">
        <w:rPr>
          <w:rFonts w:asciiTheme="minorHAnsi" w:hAnsiTheme="minorHAnsi" w:cs="Arial"/>
          <w:sz w:val="20"/>
          <w:szCs w:val="20"/>
          <w:lang w:val="fr-FR"/>
        </w:rPr>
        <w:t xml:space="preserve">Demandez à l’IMF de valider le résumé </w:t>
      </w:r>
    </w:p>
    <w:p w14:paraId="7BA0F31C" w14:textId="77777777" w:rsidR="00E75220" w:rsidRPr="00562855" w:rsidRDefault="00E75220" w:rsidP="00E75220">
      <w:pPr>
        <w:pStyle w:val="Paragraphedeliste"/>
        <w:numPr>
          <w:ilvl w:val="0"/>
          <w:numId w:val="28"/>
        </w:numPr>
        <w:spacing w:after="80"/>
        <w:jc w:val="both"/>
        <w:rPr>
          <w:rFonts w:asciiTheme="minorHAnsi" w:hAnsiTheme="minorHAnsi" w:cs="Arial"/>
          <w:sz w:val="20"/>
          <w:szCs w:val="20"/>
          <w:lang w:val="fr-FR"/>
        </w:rPr>
      </w:pPr>
      <w:r w:rsidRPr="00562855">
        <w:rPr>
          <w:rFonts w:asciiTheme="minorHAnsi" w:hAnsiTheme="minorHAnsi" w:cs="Arial"/>
          <w:sz w:val="20"/>
          <w:szCs w:val="20"/>
          <w:lang w:val="fr-FR"/>
        </w:rPr>
        <w:t xml:space="preserve">Suggérez à la direction de l’IMF d’envoyer les résultats (Le questionnaire complet SPI4 et non pas seulement le résumé) au MIX </w:t>
      </w:r>
      <w:proofErr w:type="spellStart"/>
      <w:r w:rsidRPr="00562855">
        <w:rPr>
          <w:rFonts w:asciiTheme="minorHAnsi" w:hAnsiTheme="minorHAnsi" w:cs="Arial"/>
          <w:sz w:val="20"/>
          <w:szCs w:val="20"/>
          <w:lang w:val="fr-FR"/>
        </w:rPr>
        <w:t>Market</w:t>
      </w:r>
      <w:proofErr w:type="spellEnd"/>
      <w:r w:rsidRPr="00562855">
        <w:rPr>
          <w:rFonts w:asciiTheme="minorHAnsi" w:hAnsiTheme="minorHAnsi" w:cs="Arial"/>
          <w:sz w:val="20"/>
          <w:szCs w:val="20"/>
          <w:lang w:val="fr-FR"/>
        </w:rPr>
        <w:t xml:space="preserve"> dans le but de les informer des indicateurs de performance sociale. </w:t>
      </w:r>
    </w:p>
    <w:p w14:paraId="689B6358" w14:textId="77777777" w:rsidR="00E75220" w:rsidRPr="00562855" w:rsidRDefault="00E75220" w:rsidP="00E75220">
      <w:pPr>
        <w:pStyle w:val="Paragraphedeliste"/>
        <w:numPr>
          <w:ilvl w:val="0"/>
          <w:numId w:val="28"/>
        </w:numPr>
        <w:spacing w:after="80"/>
        <w:jc w:val="both"/>
        <w:rPr>
          <w:rFonts w:asciiTheme="minorHAnsi" w:hAnsiTheme="minorHAnsi" w:cs="Arial"/>
          <w:sz w:val="20"/>
          <w:szCs w:val="20"/>
          <w:lang w:val="fr-FR"/>
        </w:rPr>
      </w:pPr>
      <w:r w:rsidRPr="00562855">
        <w:rPr>
          <w:rFonts w:asciiTheme="minorHAnsi" w:hAnsiTheme="minorHAnsi" w:cs="Arial"/>
          <w:sz w:val="20"/>
          <w:szCs w:val="20"/>
          <w:lang w:val="fr-FR"/>
        </w:rPr>
        <w:t>Diffuser le résumé:</w:t>
      </w:r>
    </w:p>
    <w:p w14:paraId="2C3F0FA5" w14:textId="77777777" w:rsidR="00E75220" w:rsidRPr="00562855" w:rsidRDefault="00E75220" w:rsidP="00E75220">
      <w:pPr>
        <w:pStyle w:val="Paragraphedeliste"/>
        <w:numPr>
          <w:ilvl w:val="0"/>
          <w:numId w:val="27"/>
        </w:numPr>
        <w:spacing w:after="80"/>
        <w:ind w:left="714" w:hanging="357"/>
        <w:jc w:val="both"/>
        <w:rPr>
          <w:rFonts w:asciiTheme="minorHAnsi" w:hAnsiTheme="minorHAnsi" w:cs="Arial"/>
          <w:sz w:val="20"/>
          <w:szCs w:val="20"/>
          <w:lang w:val="fr-FR"/>
        </w:rPr>
      </w:pPr>
      <w:r w:rsidRPr="00562855">
        <w:rPr>
          <w:rFonts w:asciiTheme="minorHAnsi" w:hAnsiTheme="minorHAnsi" w:cs="Arial"/>
          <w:sz w:val="20"/>
          <w:szCs w:val="20"/>
          <w:lang w:val="fr-FR"/>
        </w:rPr>
        <w:t>Aux partenaires internes : Conseil d’administration, le personnel et les clients</w:t>
      </w:r>
    </w:p>
    <w:p w14:paraId="0A47FD45" w14:textId="77777777" w:rsidR="00E75220" w:rsidRPr="00562855" w:rsidRDefault="00E75220" w:rsidP="00E75220">
      <w:pPr>
        <w:pStyle w:val="Paragraphedeliste"/>
        <w:numPr>
          <w:ilvl w:val="0"/>
          <w:numId w:val="27"/>
        </w:numPr>
        <w:spacing w:after="80"/>
        <w:jc w:val="both"/>
        <w:rPr>
          <w:rFonts w:asciiTheme="minorHAnsi" w:hAnsiTheme="minorHAnsi" w:cs="Arial"/>
          <w:sz w:val="20"/>
          <w:szCs w:val="20"/>
          <w:lang w:val="fr-FR"/>
        </w:rPr>
      </w:pPr>
      <w:r w:rsidRPr="00562855">
        <w:rPr>
          <w:rFonts w:asciiTheme="minorHAnsi" w:hAnsiTheme="minorHAnsi" w:cs="Arial"/>
          <w:sz w:val="20"/>
          <w:szCs w:val="20"/>
          <w:lang w:val="fr-FR"/>
        </w:rPr>
        <w:t xml:space="preserve">Aux partenaires externes : Donateurs, investisseurs, fournisseur d’assistance technique, organisations partenaires, organisation mère.  </w:t>
      </w:r>
    </w:p>
    <w:p w14:paraId="06CBE8C2" w14:textId="77777777" w:rsidR="00E75220" w:rsidRPr="00562855" w:rsidRDefault="00E75220" w:rsidP="00E75220">
      <w:pPr>
        <w:pStyle w:val="Paragraphedeliste"/>
        <w:numPr>
          <w:ilvl w:val="0"/>
          <w:numId w:val="27"/>
        </w:numPr>
        <w:spacing w:after="80"/>
        <w:jc w:val="both"/>
        <w:rPr>
          <w:rFonts w:asciiTheme="minorHAnsi" w:hAnsiTheme="minorHAnsi" w:cs="Arial"/>
          <w:sz w:val="20"/>
          <w:szCs w:val="20"/>
          <w:lang w:val="fr-FR"/>
        </w:rPr>
      </w:pPr>
      <w:r w:rsidRPr="00562855">
        <w:rPr>
          <w:rFonts w:asciiTheme="minorHAnsi" w:hAnsiTheme="minorHAnsi" w:cs="Arial"/>
          <w:sz w:val="20"/>
          <w:szCs w:val="20"/>
          <w:lang w:val="fr-FR"/>
        </w:rPr>
        <w:t xml:space="preserve">Réseau local et régional </w:t>
      </w:r>
    </w:p>
    <w:p w14:paraId="57ACFFCA" w14:textId="77777777" w:rsidR="00E75220" w:rsidRPr="00562855" w:rsidRDefault="00E75220" w:rsidP="00E75220">
      <w:pPr>
        <w:pStyle w:val="Paragraphedeliste"/>
        <w:numPr>
          <w:ilvl w:val="0"/>
          <w:numId w:val="27"/>
        </w:numPr>
        <w:spacing w:after="80"/>
        <w:jc w:val="both"/>
        <w:rPr>
          <w:rFonts w:asciiTheme="minorHAnsi" w:hAnsiTheme="minorHAnsi" w:cs="Arial"/>
          <w:sz w:val="20"/>
          <w:szCs w:val="20"/>
          <w:lang w:val="fr-FR"/>
        </w:rPr>
      </w:pPr>
      <w:r w:rsidRPr="00562855">
        <w:rPr>
          <w:rFonts w:asciiTheme="minorHAnsi" w:hAnsiTheme="minorHAnsi" w:cs="Arial"/>
          <w:sz w:val="20"/>
          <w:szCs w:val="20"/>
          <w:lang w:val="fr-FR"/>
        </w:rPr>
        <w:t xml:space="preserve">Centres de ressources (c-à-d. Microfinance Gateway, Blog de la Social Performance </w:t>
      </w:r>
      <w:proofErr w:type="spellStart"/>
      <w:r w:rsidRPr="00562855">
        <w:rPr>
          <w:rFonts w:asciiTheme="minorHAnsi" w:hAnsiTheme="minorHAnsi" w:cs="Arial"/>
          <w:sz w:val="20"/>
          <w:szCs w:val="20"/>
          <w:lang w:val="fr-FR"/>
        </w:rPr>
        <w:t>Task</w:t>
      </w:r>
      <w:proofErr w:type="spellEnd"/>
      <w:r w:rsidRPr="00562855">
        <w:rPr>
          <w:rFonts w:asciiTheme="minorHAnsi" w:hAnsiTheme="minorHAnsi" w:cs="Arial"/>
          <w:sz w:val="20"/>
          <w:szCs w:val="20"/>
          <w:lang w:val="fr-FR"/>
        </w:rPr>
        <w:t xml:space="preserve"> Force etc.)</w:t>
      </w:r>
    </w:p>
    <w:p w14:paraId="22DDD3C2" w14:textId="77777777" w:rsidR="00E75220" w:rsidRPr="00562855" w:rsidRDefault="00E75220">
      <w:pPr>
        <w:rPr>
          <w:rFonts w:asciiTheme="minorHAnsi" w:hAnsiTheme="minorHAnsi" w:cs="Arial"/>
          <w:b/>
          <w:bCs/>
          <w:color w:val="000080"/>
          <w:lang w:val="fr-FR"/>
        </w:rPr>
      </w:pPr>
      <w:r w:rsidRPr="00562855">
        <w:rPr>
          <w:rFonts w:asciiTheme="minorHAnsi" w:hAnsiTheme="minorHAnsi" w:cs="Arial"/>
          <w:b/>
          <w:bCs/>
          <w:color w:val="000080"/>
          <w:lang w:val="fr-FR"/>
        </w:rPr>
        <w:br w:type="page"/>
      </w:r>
    </w:p>
    <w:p w14:paraId="3311781E" w14:textId="77777777" w:rsidR="00A2645B" w:rsidRPr="00562855" w:rsidRDefault="007537D5" w:rsidP="00A2645B">
      <w:pPr>
        <w:jc w:val="center"/>
        <w:rPr>
          <w:rFonts w:asciiTheme="minorHAnsi" w:hAnsiTheme="minorHAnsi" w:cs="Arial"/>
          <w:b/>
          <w:bCs/>
          <w:color w:val="000000" w:themeColor="text1"/>
          <w:highlight w:val="lightGray"/>
          <w:lang w:val="fr-FR"/>
        </w:rPr>
      </w:pPr>
      <w:r w:rsidRPr="00562855">
        <w:rPr>
          <w:rFonts w:asciiTheme="minorHAnsi" w:hAnsiTheme="minorHAnsi" w:cs="Arial"/>
          <w:b/>
          <w:bCs/>
          <w:color w:val="000000" w:themeColor="text1"/>
          <w:lang w:val="fr-FR"/>
        </w:rPr>
        <w:lastRenderedPageBreak/>
        <w:t>Analyse de performance sociale de</w:t>
      </w:r>
      <w:r w:rsidR="0077582D" w:rsidRPr="00562855">
        <w:rPr>
          <w:rFonts w:asciiTheme="minorHAnsi" w:hAnsiTheme="minorHAnsi" w:cs="Arial"/>
          <w:b/>
          <w:bCs/>
          <w:color w:val="000000" w:themeColor="text1"/>
          <w:lang w:val="fr-FR"/>
        </w:rPr>
        <w:t xml:space="preserve"> </w:t>
      </w:r>
      <w:r w:rsidR="00D804D4" w:rsidRPr="00562855">
        <w:rPr>
          <w:rFonts w:asciiTheme="minorHAnsi" w:hAnsiTheme="minorHAnsi" w:cs="Arial"/>
          <w:b/>
          <w:bCs/>
          <w:color w:val="000000" w:themeColor="text1"/>
          <w:highlight w:val="lightGray"/>
          <w:lang w:val="fr-FR"/>
        </w:rPr>
        <w:t>[</w:t>
      </w:r>
      <w:r w:rsidRPr="00562855">
        <w:rPr>
          <w:rFonts w:asciiTheme="minorHAnsi" w:hAnsiTheme="minorHAnsi" w:cs="Arial"/>
          <w:b/>
          <w:bCs/>
          <w:color w:val="000000" w:themeColor="text1"/>
          <w:highlight w:val="lightGray"/>
          <w:lang w:val="fr-FR"/>
        </w:rPr>
        <w:t>Nom de l’IMF</w:t>
      </w:r>
      <w:r w:rsidR="00D804D4" w:rsidRPr="00562855">
        <w:rPr>
          <w:rFonts w:asciiTheme="minorHAnsi" w:hAnsiTheme="minorHAnsi" w:cs="Arial"/>
          <w:b/>
          <w:bCs/>
          <w:color w:val="000000" w:themeColor="text1"/>
          <w:highlight w:val="lightGray"/>
          <w:lang w:val="fr-FR"/>
        </w:rPr>
        <w:t>]</w:t>
      </w:r>
    </w:p>
    <w:p w14:paraId="4039EB0B" w14:textId="77777777" w:rsidR="00A2645B" w:rsidRPr="00562855" w:rsidRDefault="00D804D4" w:rsidP="00A2645B">
      <w:pPr>
        <w:jc w:val="center"/>
        <w:rPr>
          <w:rFonts w:asciiTheme="minorHAnsi" w:hAnsiTheme="minorHAnsi" w:cs="Arial"/>
          <w:sz w:val="20"/>
          <w:szCs w:val="20"/>
          <w:lang w:val="fr-FR"/>
        </w:rPr>
      </w:pPr>
      <w:r w:rsidRPr="00562855">
        <w:rPr>
          <w:rFonts w:asciiTheme="minorHAnsi" w:hAnsiTheme="minorHAnsi" w:cs="Arial"/>
          <w:sz w:val="20"/>
          <w:szCs w:val="20"/>
          <w:highlight w:val="lightGray"/>
          <w:lang w:val="fr-FR"/>
        </w:rPr>
        <w:t>[</w:t>
      </w:r>
      <w:r w:rsidR="007537D5" w:rsidRPr="00562855">
        <w:rPr>
          <w:rFonts w:asciiTheme="minorHAnsi" w:hAnsiTheme="minorHAnsi" w:cs="Arial"/>
          <w:sz w:val="20"/>
          <w:szCs w:val="20"/>
          <w:highlight w:val="lightGray"/>
          <w:lang w:val="fr-FR"/>
        </w:rPr>
        <w:t>Pays</w:t>
      </w:r>
      <w:r w:rsidR="00412FD4" w:rsidRPr="00562855">
        <w:rPr>
          <w:rFonts w:asciiTheme="minorHAnsi" w:hAnsiTheme="minorHAnsi" w:cs="Arial"/>
          <w:sz w:val="20"/>
          <w:szCs w:val="20"/>
          <w:highlight w:val="lightGray"/>
          <w:lang w:val="fr-FR"/>
        </w:rPr>
        <w:t xml:space="preserve">, </w:t>
      </w:r>
      <w:r w:rsidR="007537D5" w:rsidRPr="00562855">
        <w:rPr>
          <w:rFonts w:asciiTheme="minorHAnsi" w:hAnsiTheme="minorHAnsi" w:cs="Arial"/>
          <w:sz w:val="20"/>
          <w:szCs w:val="20"/>
          <w:highlight w:val="lightGray"/>
          <w:lang w:val="fr-FR"/>
        </w:rPr>
        <w:t>Mois Année</w:t>
      </w:r>
      <w:r w:rsidRPr="00562855">
        <w:rPr>
          <w:rFonts w:asciiTheme="minorHAnsi" w:hAnsiTheme="minorHAnsi" w:cs="Arial"/>
          <w:sz w:val="20"/>
          <w:szCs w:val="20"/>
          <w:highlight w:val="lightGray"/>
          <w:lang w:val="fr-FR"/>
        </w:rPr>
        <w:t>]</w:t>
      </w:r>
    </w:p>
    <w:p w14:paraId="08FADE2A" w14:textId="77777777" w:rsidR="00FE6C59" w:rsidRPr="00562855" w:rsidRDefault="00FE6C59" w:rsidP="00A2645B">
      <w:pPr>
        <w:jc w:val="both"/>
        <w:rPr>
          <w:rFonts w:asciiTheme="minorHAnsi" w:hAnsiTheme="minorHAnsi" w:cs="Arial"/>
          <w:sz w:val="20"/>
          <w:szCs w:val="20"/>
          <w:lang w:val="fr-FR"/>
        </w:rPr>
      </w:pPr>
    </w:p>
    <w:p w14:paraId="1B29AA95" w14:textId="77777777" w:rsidR="00FE6C59" w:rsidRPr="00562855" w:rsidRDefault="00FE6C59" w:rsidP="00FE6C59">
      <w:pPr>
        <w:spacing w:after="80"/>
        <w:jc w:val="both"/>
        <w:rPr>
          <w:rFonts w:asciiTheme="minorHAnsi" w:hAnsiTheme="minorHAnsi" w:cs="Arial"/>
          <w:b/>
          <w:bCs/>
          <w:color w:val="000000" w:themeColor="text1"/>
          <w:sz w:val="20"/>
          <w:szCs w:val="20"/>
          <w:lang w:val="fr-FR"/>
        </w:rPr>
      </w:pPr>
      <w:r w:rsidRPr="00562855">
        <w:rPr>
          <w:rFonts w:asciiTheme="minorHAnsi" w:hAnsiTheme="minorHAnsi" w:cs="Arial"/>
          <w:b/>
          <w:bCs/>
          <w:color w:val="000000" w:themeColor="text1"/>
          <w:sz w:val="20"/>
          <w:szCs w:val="20"/>
          <w:lang w:val="fr-FR"/>
        </w:rPr>
        <w:t>Introduction</w:t>
      </w:r>
    </w:p>
    <w:p w14:paraId="2881C7E2" w14:textId="77777777" w:rsidR="00FE6C59" w:rsidRPr="00562855" w:rsidRDefault="007537D5" w:rsidP="004B06D4">
      <w:pPr>
        <w:jc w:val="both"/>
        <w:rPr>
          <w:rFonts w:asciiTheme="minorHAnsi" w:hAnsiTheme="minorHAnsi" w:cs="Arial"/>
          <w:i/>
          <w:sz w:val="20"/>
          <w:szCs w:val="20"/>
          <w:lang w:val="fr-FR"/>
        </w:rPr>
      </w:pPr>
      <w:r w:rsidRPr="00562855">
        <w:rPr>
          <w:rFonts w:asciiTheme="minorHAnsi" w:hAnsiTheme="minorHAnsi" w:cs="Arial"/>
          <w:i/>
          <w:sz w:val="20"/>
          <w:szCs w:val="20"/>
          <w:highlight w:val="lightGray"/>
          <w:lang w:val="fr-FR"/>
        </w:rPr>
        <w:t>Résumez, en quelques phrases, l’approche de votre organisation et les raisons qui l’ont poussée à utiliser l’outil</w:t>
      </w:r>
      <w:r w:rsidR="004B06D4" w:rsidRPr="00562855">
        <w:rPr>
          <w:rFonts w:asciiTheme="minorHAnsi" w:hAnsiTheme="minorHAnsi" w:cs="Arial"/>
          <w:i/>
          <w:sz w:val="20"/>
          <w:szCs w:val="20"/>
          <w:highlight w:val="lightGray"/>
          <w:lang w:val="fr-FR"/>
        </w:rPr>
        <w:t xml:space="preserve"> SPI4. </w:t>
      </w:r>
    </w:p>
    <w:p w14:paraId="15DDF3F5" w14:textId="77777777" w:rsidR="004B06D4" w:rsidRPr="00562855" w:rsidRDefault="004B06D4" w:rsidP="004B06D4">
      <w:pPr>
        <w:jc w:val="both"/>
        <w:rPr>
          <w:rFonts w:asciiTheme="minorHAnsi" w:hAnsiTheme="minorHAnsi" w:cs="Arial"/>
          <w:i/>
          <w:color w:val="000000"/>
          <w:sz w:val="20"/>
          <w:szCs w:val="20"/>
          <w:lang w:val="fr-FR"/>
        </w:rPr>
      </w:pPr>
    </w:p>
    <w:p w14:paraId="7EE4C316" w14:textId="77777777" w:rsidR="004B06D4" w:rsidRPr="00562855" w:rsidRDefault="004B06D4" w:rsidP="009915B1">
      <w:pPr>
        <w:pStyle w:val="Textebrut"/>
        <w:spacing w:after="120"/>
        <w:jc w:val="both"/>
        <w:rPr>
          <w:rFonts w:asciiTheme="minorHAnsi" w:hAnsiTheme="minorHAnsi" w:cs="Arial"/>
          <w:color w:val="000000" w:themeColor="text1"/>
          <w:sz w:val="20"/>
          <w:szCs w:val="20"/>
          <w:lang w:val="fr-FR"/>
        </w:rPr>
      </w:pPr>
      <w:r w:rsidRPr="00562855">
        <w:rPr>
          <w:rFonts w:asciiTheme="minorHAnsi" w:hAnsiTheme="minorHAnsi" w:cs="Arial"/>
          <w:color w:val="000000" w:themeColor="text1"/>
          <w:sz w:val="20"/>
          <w:szCs w:val="20"/>
          <w:lang w:val="fr-FR"/>
        </w:rPr>
        <w:t xml:space="preserve">L’audit social de l’IMF a été </w:t>
      </w:r>
      <w:r w:rsidR="001F0B49" w:rsidRPr="00562855">
        <w:rPr>
          <w:rFonts w:asciiTheme="minorHAnsi" w:hAnsiTheme="minorHAnsi" w:cs="Arial"/>
          <w:color w:val="000000" w:themeColor="text1"/>
          <w:sz w:val="20"/>
          <w:szCs w:val="20"/>
          <w:lang w:val="fr-FR"/>
        </w:rPr>
        <w:t>réalisé</w:t>
      </w:r>
      <w:r w:rsidRPr="00562855">
        <w:rPr>
          <w:rFonts w:asciiTheme="minorHAnsi" w:hAnsiTheme="minorHAnsi" w:cs="Arial"/>
          <w:color w:val="000000" w:themeColor="text1"/>
          <w:sz w:val="20"/>
          <w:szCs w:val="20"/>
          <w:lang w:val="fr-FR"/>
        </w:rPr>
        <w:t xml:space="preserve"> grâce à SPI4, un outil d’audit social complet qui permet aux IMF d’évaluer leur niveau de mise en œuvre des Standards Universels de Performance Sociale. SPI4</w:t>
      </w:r>
      <w:r w:rsidR="001F0B49" w:rsidRPr="00562855">
        <w:rPr>
          <w:rFonts w:asciiTheme="minorHAnsi" w:hAnsiTheme="minorHAnsi" w:cs="Arial"/>
          <w:color w:val="000000" w:themeColor="text1"/>
          <w:sz w:val="20"/>
          <w:szCs w:val="20"/>
          <w:lang w:val="fr-FR"/>
        </w:rPr>
        <w:t xml:space="preserve"> évalue les forces et les faiblesses de l’IMF tant au niveau de la performance sociale qu’au niveau de la protection du client, dans le but d’aider l’IMF à améliorer ses pratiques de gestion grâce à ces informations. SPI4 contient un questionnaire de base</w:t>
      </w:r>
      <w:r w:rsidR="007529F3" w:rsidRPr="00562855">
        <w:rPr>
          <w:rFonts w:asciiTheme="minorHAnsi" w:hAnsiTheme="minorHAnsi" w:cs="Arial"/>
          <w:color w:val="000000" w:themeColor="text1"/>
          <w:sz w:val="20"/>
          <w:szCs w:val="20"/>
          <w:lang w:val="fr-FR"/>
        </w:rPr>
        <w:t xml:space="preserve"> qui inclut : </w:t>
      </w:r>
    </w:p>
    <w:p w14:paraId="291D0EF7" w14:textId="77777777" w:rsidR="007529F3" w:rsidRPr="00562855" w:rsidRDefault="007529F3" w:rsidP="008F22D4">
      <w:pPr>
        <w:pStyle w:val="Textebrut"/>
        <w:numPr>
          <w:ilvl w:val="0"/>
          <w:numId w:val="31"/>
        </w:numPr>
        <w:spacing w:after="120"/>
        <w:jc w:val="both"/>
        <w:rPr>
          <w:rFonts w:asciiTheme="minorHAnsi" w:hAnsiTheme="minorHAnsi" w:cs="Arial"/>
          <w:color w:val="000000" w:themeColor="text1"/>
          <w:sz w:val="20"/>
          <w:szCs w:val="20"/>
          <w:lang w:val="fr-FR"/>
        </w:rPr>
      </w:pPr>
      <w:r w:rsidRPr="00562855">
        <w:rPr>
          <w:rFonts w:asciiTheme="minorHAnsi" w:hAnsiTheme="minorHAnsi" w:cs="Arial"/>
          <w:color w:val="000000" w:themeColor="text1"/>
          <w:sz w:val="20"/>
          <w:szCs w:val="20"/>
          <w:lang w:val="fr-FR"/>
        </w:rPr>
        <w:t>Les Standards Universels la Gestion de la Performance Sociale. – un guide complet des meilleures p</w:t>
      </w:r>
      <w:r w:rsidR="006F47BF" w:rsidRPr="00562855">
        <w:rPr>
          <w:rFonts w:asciiTheme="minorHAnsi" w:hAnsiTheme="minorHAnsi" w:cs="Arial"/>
          <w:color w:val="000000" w:themeColor="text1"/>
          <w:sz w:val="20"/>
          <w:szCs w:val="20"/>
          <w:lang w:val="fr-FR"/>
        </w:rPr>
        <w:t>ratiques créé</w:t>
      </w:r>
      <w:r w:rsidRPr="00562855">
        <w:rPr>
          <w:rFonts w:asciiTheme="minorHAnsi" w:hAnsiTheme="minorHAnsi" w:cs="Arial"/>
          <w:color w:val="000000" w:themeColor="text1"/>
          <w:sz w:val="20"/>
          <w:szCs w:val="20"/>
          <w:lang w:val="fr-FR"/>
        </w:rPr>
        <w:t xml:space="preserve"> par des professionnels </w:t>
      </w:r>
      <w:r w:rsidR="006F47BF" w:rsidRPr="00562855">
        <w:rPr>
          <w:rFonts w:asciiTheme="minorHAnsi" w:hAnsiTheme="minorHAnsi" w:cs="Arial"/>
          <w:color w:val="000000" w:themeColor="text1"/>
          <w:sz w:val="20"/>
          <w:szCs w:val="20"/>
          <w:lang w:val="fr-FR"/>
        </w:rPr>
        <w:t xml:space="preserve">du secteur pour des gens </w:t>
      </w:r>
      <w:r w:rsidR="005E2656" w:rsidRPr="00562855">
        <w:rPr>
          <w:rFonts w:asciiTheme="minorHAnsi" w:hAnsiTheme="minorHAnsi" w:cs="Arial"/>
          <w:color w:val="000000" w:themeColor="text1"/>
          <w:sz w:val="20"/>
          <w:szCs w:val="20"/>
          <w:lang w:val="fr-FR"/>
        </w:rPr>
        <w:t xml:space="preserve">du secteur </w:t>
      </w:r>
      <w:r w:rsidR="006F47BF" w:rsidRPr="00562855">
        <w:rPr>
          <w:rFonts w:asciiTheme="minorHAnsi" w:hAnsiTheme="minorHAnsi" w:cs="Arial"/>
          <w:color w:val="000000" w:themeColor="text1"/>
          <w:sz w:val="20"/>
          <w:szCs w:val="20"/>
          <w:lang w:val="fr-FR"/>
        </w:rPr>
        <w:t xml:space="preserve">afin d’aider les institutions financières à atteindre leurs objectifs sociaux. </w:t>
      </w:r>
    </w:p>
    <w:p w14:paraId="5AD3E9D4" w14:textId="77777777" w:rsidR="008E595E" w:rsidRPr="00562855" w:rsidRDefault="006F47BF" w:rsidP="008F22D4">
      <w:pPr>
        <w:pStyle w:val="Textebrut"/>
        <w:numPr>
          <w:ilvl w:val="0"/>
          <w:numId w:val="31"/>
        </w:numPr>
        <w:spacing w:after="120"/>
        <w:jc w:val="both"/>
        <w:rPr>
          <w:rFonts w:asciiTheme="minorHAnsi" w:hAnsiTheme="minorHAnsi" w:cs="Arial"/>
          <w:color w:val="000000" w:themeColor="text1"/>
          <w:sz w:val="20"/>
          <w:szCs w:val="20"/>
          <w:lang w:val="fr-FR"/>
        </w:rPr>
      </w:pPr>
      <w:r w:rsidRPr="00562855">
        <w:rPr>
          <w:rFonts w:asciiTheme="minorHAnsi" w:hAnsiTheme="minorHAnsi" w:cs="Arial"/>
          <w:color w:val="000000" w:themeColor="text1"/>
          <w:sz w:val="20"/>
          <w:szCs w:val="20"/>
          <w:lang w:val="fr-FR"/>
        </w:rPr>
        <w:t xml:space="preserve">Les standards de certification </w:t>
      </w:r>
      <w:r w:rsidR="003D1D3B" w:rsidRPr="00562855">
        <w:rPr>
          <w:rFonts w:asciiTheme="minorHAnsi" w:hAnsiTheme="minorHAnsi" w:cs="Arial"/>
          <w:color w:val="000000" w:themeColor="text1"/>
          <w:sz w:val="20"/>
          <w:szCs w:val="20"/>
          <w:lang w:val="fr-FR"/>
        </w:rPr>
        <w:t xml:space="preserve">Smart Campaign </w:t>
      </w:r>
      <w:r w:rsidRPr="00562855">
        <w:rPr>
          <w:rFonts w:asciiTheme="minorHAnsi" w:hAnsiTheme="minorHAnsi" w:cs="Arial"/>
          <w:color w:val="000000" w:themeColor="text1"/>
          <w:sz w:val="20"/>
          <w:szCs w:val="20"/>
          <w:lang w:val="fr-FR"/>
        </w:rPr>
        <w:t xml:space="preserve">– Le niveau minimal de protection que les clients devraient recevoir lorsqu’ils font affaires avec une institution financière. Tous les standards de certification Smart Campaign sont incorporés dans le questionnaire. </w:t>
      </w:r>
      <w:r w:rsidR="00DC2211" w:rsidRPr="00562855">
        <w:rPr>
          <w:rFonts w:asciiTheme="minorHAnsi" w:hAnsiTheme="minorHAnsi" w:cs="Arial"/>
          <w:color w:val="000000" w:themeColor="text1"/>
          <w:sz w:val="20"/>
          <w:szCs w:val="20"/>
          <w:lang w:val="fr-FR"/>
        </w:rPr>
        <w:t xml:space="preserve"> </w:t>
      </w:r>
    </w:p>
    <w:p w14:paraId="0EBE4A87" w14:textId="77777777" w:rsidR="00123B6B" w:rsidRPr="00562855" w:rsidRDefault="00654C22" w:rsidP="009915B1">
      <w:pPr>
        <w:pStyle w:val="Textebrut"/>
        <w:spacing w:after="120"/>
        <w:jc w:val="both"/>
        <w:rPr>
          <w:rFonts w:asciiTheme="minorHAnsi" w:hAnsiTheme="minorHAnsi" w:cs="Arial"/>
          <w:i/>
          <w:sz w:val="20"/>
          <w:szCs w:val="20"/>
          <w:lang w:val="fr-FR"/>
        </w:rPr>
      </w:pPr>
      <w:r w:rsidRPr="00562855">
        <w:rPr>
          <w:rFonts w:asciiTheme="minorHAnsi" w:hAnsiTheme="minorHAnsi" w:cs="Arial"/>
          <w:i/>
          <w:sz w:val="20"/>
          <w:szCs w:val="20"/>
          <w:highlight w:val="lightGray"/>
          <w:lang w:val="fr-FR"/>
        </w:rPr>
        <w:t>Si vous sélec</w:t>
      </w:r>
      <w:r w:rsidR="005E2656" w:rsidRPr="00562855">
        <w:rPr>
          <w:rFonts w:asciiTheme="minorHAnsi" w:hAnsiTheme="minorHAnsi" w:cs="Arial"/>
          <w:i/>
          <w:sz w:val="20"/>
          <w:szCs w:val="20"/>
          <w:highlight w:val="lightGray"/>
          <w:lang w:val="fr-FR"/>
        </w:rPr>
        <w:t>tionnez des modules optionnels</w:t>
      </w:r>
      <w:r w:rsidRPr="00562855">
        <w:rPr>
          <w:rFonts w:asciiTheme="minorHAnsi" w:hAnsiTheme="minorHAnsi" w:cs="Arial"/>
          <w:i/>
          <w:sz w:val="20"/>
          <w:szCs w:val="20"/>
          <w:highlight w:val="lightGray"/>
          <w:lang w:val="fr-FR"/>
        </w:rPr>
        <w:t xml:space="preserve">, indiquez quels sont vos choix et pourquoi vous les avez sélectionnés. Autrement, supprimez cette section. </w:t>
      </w:r>
    </w:p>
    <w:p w14:paraId="353DCEB9" w14:textId="77777777" w:rsidR="00123B6B" w:rsidRPr="00562855" w:rsidRDefault="00654C22" w:rsidP="00290D8F">
      <w:pPr>
        <w:pStyle w:val="Textebrut"/>
        <w:numPr>
          <w:ilvl w:val="0"/>
          <w:numId w:val="31"/>
        </w:numPr>
        <w:spacing w:after="120"/>
        <w:jc w:val="both"/>
        <w:rPr>
          <w:rFonts w:asciiTheme="minorHAnsi" w:hAnsiTheme="minorHAnsi" w:cs="Arial"/>
          <w:color w:val="000000" w:themeColor="text1"/>
          <w:sz w:val="20"/>
          <w:szCs w:val="20"/>
          <w:highlight w:val="lightGray"/>
          <w:lang w:val="fr-FR"/>
        </w:rPr>
      </w:pPr>
      <w:r w:rsidRPr="00562855">
        <w:rPr>
          <w:rFonts w:asciiTheme="minorHAnsi" w:hAnsiTheme="minorHAnsi" w:cs="Arial"/>
          <w:color w:val="000000" w:themeColor="text1"/>
          <w:sz w:val="20"/>
          <w:szCs w:val="20"/>
          <w:highlight w:val="lightGray"/>
          <w:lang w:val="fr-FR"/>
        </w:rPr>
        <w:t>Module Vert</w:t>
      </w:r>
      <w:r w:rsidR="007B74D0" w:rsidRPr="00562855">
        <w:rPr>
          <w:rFonts w:asciiTheme="minorHAnsi" w:hAnsiTheme="minorHAnsi" w:cs="Arial"/>
          <w:color w:val="000000" w:themeColor="text1"/>
          <w:sz w:val="20"/>
          <w:szCs w:val="20"/>
          <w:highlight w:val="lightGray"/>
          <w:lang w:val="fr-FR"/>
        </w:rPr>
        <w:t>:</w:t>
      </w:r>
      <w:r w:rsidRPr="00562855">
        <w:rPr>
          <w:rFonts w:asciiTheme="minorHAnsi" w:hAnsiTheme="minorHAnsi" w:cs="Arial"/>
          <w:color w:val="000000" w:themeColor="text1"/>
          <w:sz w:val="20"/>
          <w:szCs w:val="20"/>
          <w:highlight w:val="lightGray"/>
          <w:lang w:val="fr-FR"/>
        </w:rPr>
        <w:t xml:space="preserve"> Un ensemble d’indicateurs additionnels pour les institutions qui ont </w:t>
      </w:r>
      <w:r w:rsidR="005E2656" w:rsidRPr="00562855">
        <w:rPr>
          <w:rFonts w:asciiTheme="minorHAnsi" w:hAnsiTheme="minorHAnsi" w:cs="Arial"/>
          <w:color w:val="000000" w:themeColor="text1"/>
          <w:sz w:val="20"/>
          <w:szCs w:val="20"/>
          <w:highlight w:val="lightGray"/>
          <w:lang w:val="fr-FR"/>
        </w:rPr>
        <w:t>une mission</w:t>
      </w:r>
      <w:r w:rsidRPr="00562855">
        <w:rPr>
          <w:rFonts w:asciiTheme="minorHAnsi" w:hAnsiTheme="minorHAnsi" w:cs="Arial"/>
          <w:color w:val="000000" w:themeColor="text1"/>
          <w:sz w:val="20"/>
          <w:szCs w:val="20"/>
          <w:highlight w:val="lightGray"/>
          <w:lang w:val="fr-FR"/>
        </w:rPr>
        <w:t xml:space="preserve"> environnemental</w:t>
      </w:r>
      <w:r w:rsidR="005E2656" w:rsidRPr="00562855">
        <w:rPr>
          <w:rFonts w:asciiTheme="minorHAnsi" w:hAnsiTheme="minorHAnsi" w:cs="Arial"/>
          <w:color w:val="000000" w:themeColor="text1"/>
          <w:sz w:val="20"/>
          <w:szCs w:val="20"/>
          <w:highlight w:val="lightGray"/>
          <w:lang w:val="fr-FR"/>
        </w:rPr>
        <w:t xml:space="preserve">e </w:t>
      </w:r>
      <w:r w:rsidR="00A74A0C" w:rsidRPr="00562855">
        <w:rPr>
          <w:rFonts w:asciiTheme="minorHAnsi" w:hAnsiTheme="minorHAnsi" w:cs="Arial"/>
          <w:color w:val="000000" w:themeColor="text1"/>
          <w:sz w:val="20"/>
          <w:szCs w:val="20"/>
          <w:highlight w:val="lightGray"/>
          <w:lang w:val="fr-FR"/>
        </w:rPr>
        <w:t>(Développé par les membres de la Plateforme Européenne de Microfinance).</w:t>
      </w:r>
      <w:r w:rsidR="007B74D0" w:rsidRPr="00562855">
        <w:rPr>
          <w:rFonts w:asciiTheme="minorHAnsi" w:hAnsiTheme="minorHAnsi" w:cs="Arial"/>
          <w:color w:val="000000" w:themeColor="text1"/>
          <w:sz w:val="20"/>
          <w:szCs w:val="20"/>
          <w:highlight w:val="lightGray"/>
          <w:lang w:val="fr-FR"/>
        </w:rPr>
        <w:t xml:space="preserve"> </w:t>
      </w:r>
    </w:p>
    <w:p w14:paraId="1F305318" w14:textId="77777777" w:rsidR="00CE3A98" w:rsidRPr="00562855" w:rsidRDefault="00A74A0C" w:rsidP="00CE3A98">
      <w:pPr>
        <w:pStyle w:val="Textebrut"/>
        <w:numPr>
          <w:ilvl w:val="0"/>
          <w:numId w:val="31"/>
        </w:numPr>
        <w:spacing w:after="120"/>
        <w:jc w:val="both"/>
        <w:rPr>
          <w:rFonts w:asciiTheme="minorHAnsi" w:hAnsiTheme="minorHAnsi" w:cs="Arial"/>
          <w:color w:val="000000" w:themeColor="text1"/>
          <w:sz w:val="20"/>
          <w:szCs w:val="20"/>
          <w:highlight w:val="lightGray"/>
          <w:lang w:val="fr-FR"/>
        </w:rPr>
      </w:pPr>
      <w:r w:rsidRPr="00562855">
        <w:rPr>
          <w:rFonts w:asciiTheme="minorHAnsi" w:hAnsiTheme="minorHAnsi" w:cs="Arial"/>
          <w:color w:val="000000" w:themeColor="text1"/>
          <w:sz w:val="20"/>
          <w:szCs w:val="20"/>
          <w:highlight w:val="lightGray"/>
          <w:lang w:val="fr-FR"/>
        </w:rPr>
        <w:t xml:space="preserve">Pauvreté : Indicateurs additionnels pour les institutions pour qui la réduction de la pauvreté fait partie de leur mission. </w:t>
      </w:r>
      <w:r w:rsidR="00036D8C" w:rsidRPr="00562855">
        <w:rPr>
          <w:rFonts w:asciiTheme="minorHAnsi" w:hAnsiTheme="minorHAnsi" w:cs="Arial"/>
          <w:color w:val="000000" w:themeColor="text1"/>
          <w:sz w:val="20"/>
          <w:szCs w:val="20"/>
          <w:highlight w:val="lightGray"/>
          <w:lang w:val="fr-FR"/>
        </w:rPr>
        <w:t>(</w:t>
      </w:r>
      <w:r w:rsidRPr="00562855">
        <w:rPr>
          <w:rFonts w:asciiTheme="minorHAnsi" w:hAnsiTheme="minorHAnsi" w:cs="Arial"/>
          <w:color w:val="000000" w:themeColor="text1"/>
          <w:sz w:val="20"/>
          <w:szCs w:val="20"/>
          <w:highlight w:val="lightGray"/>
          <w:lang w:val="fr-FR"/>
        </w:rPr>
        <w:t>Créé par</w:t>
      </w:r>
      <w:r w:rsidR="00036D8C" w:rsidRPr="00562855">
        <w:rPr>
          <w:rFonts w:asciiTheme="minorHAnsi" w:hAnsiTheme="minorHAnsi" w:cs="Arial"/>
          <w:color w:val="000000" w:themeColor="text1"/>
          <w:sz w:val="20"/>
          <w:szCs w:val="20"/>
          <w:highlight w:val="lightGray"/>
          <w:lang w:val="fr-FR"/>
        </w:rPr>
        <w:t xml:space="preserve"> </w:t>
      </w:r>
      <w:proofErr w:type="spellStart"/>
      <w:r w:rsidR="00036D8C" w:rsidRPr="00562855">
        <w:rPr>
          <w:rFonts w:asciiTheme="minorHAnsi" w:hAnsiTheme="minorHAnsi" w:cs="Arial"/>
          <w:color w:val="000000" w:themeColor="text1"/>
          <w:sz w:val="20"/>
          <w:szCs w:val="20"/>
          <w:highlight w:val="lightGray"/>
          <w:lang w:val="fr-FR"/>
        </w:rPr>
        <w:t>True</w:t>
      </w:r>
      <w:r w:rsidR="00150704" w:rsidRPr="00562855">
        <w:rPr>
          <w:rFonts w:asciiTheme="minorHAnsi" w:hAnsiTheme="minorHAnsi" w:cs="Arial"/>
          <w:color w:val="000000" w:themeColor="text1"/>
          <w:sz w:val="20"/>
          <w:szCs w:val="20"/>
          <w:highlight w:val="lightGray"/>
          <w:lang w:val="fr-FR"/>
        </w:rPr>
        <w:t>l</w:t>
      </w:r>
      <w:r w:rsidR="00036D8C" w:rsidRPr="00562855">
        <w:rPr>
          <w:rFonts w:asciiTheme="minorHAnsi" w:hAnsiTheme="minorHAnsi" w:cs="Arial"/>
          <w:color w:val="000000" w:themeColor="text1"/>
          <w:sz w:val="20"/>
          <w:szCs w:val="20"/>
          <w:highlight w:val="lightGray"/>
          <w:lang w:val="fr-FR"/>
        </w:rPr>
        <w:t>ift</w:t>
      </w:r>
      <w:proofErr w:type="spellEnd"/>
      <w:r w:rsidRPr="00562855">
        <w:rPr>
          <w:rFonts w:asciiTheme="minorHAnsi" w:hAnsiTheme="minorHAnsi" w:cs="Arial"/>
          <w:color w:val="000000" w:themeColor="text1"/>
          <w:sz w:val="20"/>
          <w:szCs w:val="20"/>
          <w:highlight w:val="lightGray"/>
          <w:lang w:val="fr-FR"/>
        </w:rPr>
        <w:t xml:space="preserve"> et la fondation </w:t>
      </w:r>
      <w:proofErr w:type="spellStart"/>
      <w:r w:rsidRPr="00562855">
        <w:rPr>
          <w:rFonts w:asciiTheme="minorHAnsi" w:hAnsiTheme="minorHAnsi" w:cs="Arial"/>
          <w:color w:val="000000" w:themeColor="text1"/>
          <w:sz w:val="20"/>
          <w:szCs w:val="20"/>
          <w:highlight w:val="lightGray"/>
          <w:lang w:val="fr-FR"/>
        </w:rPr>
        <w:t>Grameen</w:t>
      </w:r>
      <w:proofErr w:type="spellEnd"/>
      <w:r w:rsidR="00036D8C" w:rsidRPr="00562855">
        <w:rPr>
          <w:rFonts w:asciiTheme="minorHAnsi" w:hAnsiTheme="minorHAnsi" w:cs="Arial"/>
          <w:color w:val="000000" w:themeColor="text1"/>
          <w:sz w:val="20"/>
          <w:szCs w:val="20"/>
          <w:highlight w:val="lightGray"/>
          <w:lang w:val="fr-FR"/>
        </w:rPr>
        <w:t>)</w:t>
      </w:r>
    </w:p>
    <w:p w14:paraId="1BF088ED" w14:textId="77777777" w:rsidR="003D1D3B" w:rsidRPr="00562855" w:rsidRDefault="00CE3A98" w:rsidP="00CE3A98">
      <w:pPr>
        <w:pStyle w:val="Textebrut"/>
        <w:numPr>
          <w:ilvl w:val="0"/>
          <w:numId w:val="31"/>
        </w:numPr>
        <w:spacing w:after="120"/>
        <w:jc w:val="both"/>
        <w:rPr>
          <w:rFonts w:asciiTheme="minorHAnsi" w:hAnsiTheme="minorHAnsi" w:cs="Arial"/>
          <w:color w:val="000000" w:themeColor="text1"/>
          <w:sz w:val="20"/>
          <w:szCs w:val="20"/>
          <w:highlight w:val="lightGray"/>
          <w:lang w:val="fr-FR"/>
        </w:rPr>
      </w:pPr>
      <w:r w:rsidRPr="00562855">
        <w:rPr>
          <w:rFonts w:asciiTheme="minorHAnsi" w:hAnsiTheme="minorHAnsi" w:cs="Arial"/>
          <w:color w:val="000000" w:themeColor="text1"/>
          <w:sz w:val="20"/>
          <w:szCs w:val="20"/>
          <w:highlight w:val="lightGray"/>
          <w:lang w:val="fr-FR"/>
        </w:rPr>
        <w:t>SPI3</w:t>
      </w:r>
      <w:r w:rsidR="00F71576" w:rsidRPr="00562855">
        <w:rPr>
          <w:rFonts w:asciiTheme="minorHAnsi" w:hAnsiTheme="minorHAnsi" w:cs="Arial"/>
          <w:color w:val="000000" w:themeColor="text1"/>
          <w:sz w:val="20"/>
          <w:szCs w:val="20"/>
          <w:highlight w:val="lightGray"/>
          <w:lang w:val="fr-FR"/>
        </w:rPr>
        <w:t xml:space="preserve">: </w:t>
      </w:r>
      <w:r w:rsidR="00A74A0C" w:rsidRPr="00562855">
        <w:rPr>
          <w:rFonts w:asciiTheme="minorHAnsi" w:hAnsiTheme="minorHAnsi" w:cs="Arial"/>
          <w:color w:val="000000" w:themeColor="text1"/>
          <w:sz w:val="20"/>
          <w:szCs w:val="20"/>
          <w:highlight w:val="lightGray"/>
          <w:lang w:val="fr-FR"/>
        </w:rPr>
        <w:t xml:space="preserve">Indicateurs additionnels pour les institutions qui ont utilisé la version précédente de cet outil (SPI3) dans le but de leur permettre de comparer les résultats obtenus précédemment aux résultats actuels. </w:t>
      </w:r>
    </w:p>
    <w:p w14:paraId="75C1B154" w14:textId="77777777" w:rsidR="00557EF1" w:rsidRPr="00562855" w:rsidRDefault="00A74A0C" w:rsidP="003D1D3B">
      <w:pPr>
        <w:pStyle w:val="Textebrut"/>
        <w:spacing w:after="120"/>
        <w:jc w:val="both"/>
        <w:rPr>
          <w:rFonts w:asciiTheme="minorHAnsi" w:hAnsiTheme="minorHAnsi" w:cs="Arial"/>
          <w:color w:val="808080" w:themeColor="background1" w:themeShade="80"/>
          <w:sz w:val="20"/>
          <w:szCs w:val="20"/>
          <w:lang w:val="fr-FR"/>
        </w:rPr>
      </w:pPr>
      <w:r w:rsidRPr="00562855">
        <w:rPr>
          <w:rFonts w:asciiTheme="minorHAnsi" w:hAnsiTheme="minorHAnsi" w:cs="Arial"/>
          <w:color w:val="808080" w:themeColor="background1" w:themeShade="80"/>
          <w:sz w:val="20"/>
          <w:szCs w:val="20"/>
          <w:lang w:val="fr-FR"/>
        </w:rPr>
        <w:t>Ce rapport résume les éléments clés qui ressortent de l’audit SPI4, conduit par</w:t>
      </w:r>
      <w:r w:rsidR="00BB6A4F" w:rsidRPr="00562855">
        <w:rPr>
          <w:rFonts w:asciiTheme="minorHAnsi" w:hAnsiTheme="minorHAnsi" w:cs="Arial"/>
          <w:color w:val="808080" w:themeColor="background1" w:themeShade="80"/>
          <w:sz w:val="20"/>
          <w:szCs w:val="20"/>
          <w:lang w:val="fr-FR"/>
        </w:rPr>
        <w:t xml:space="preserve"> </w:t>
      </w:r>
      <w:r w:rsidRPr="00562855">
        <w:rPr>
          <w:rFonts w:asciiTheme="minorHAnsi" w:hAnsiTheme="minorHAnsi" w:cs="Arial"/>
          <w:i/>
          <w:sz w:val="20"/>
          <w:szCs w:val="20"/>
          <w:highlight w:val="lightGray"/>
          <w:lang w:val="fr-FR"/>
        </w:rPr>
        <w:t>nom</w:t>
      </w:r>
      <w:r w:rsidR="00235F81" w:rsidRPr="00562855">
        <w:rPr>
          <w:rFonts w:asciiTheme="minorHAnsi" w:hAnsiTheme="minorHAnsi" w:cs="Arial"/>
          <w:i/>
          <w:sz w:val="20"/>
          <w:szCs w:val="20"/>
          <w:lang w:val="fr-FR"/>
        </w:rPr>
        <w:t xml:space="preserve"> </w:t>
      </w:r>
      <w:r w:rsidRPr="00562855">
        <w:rPr>
          <w:rFonts w:asciiTheme="minorHAnsi" w:hAnsiTheme="minorHAnsi" w:cs="Arial"/>
          <w:color w:val="808080" w:themeColor="background1" w:themeShade="80"/>
          <w:sz w:val="20"/>
          <w:szCs w:val="20"/>
          <w:lang w:val="fr-FR"/>
        </w:rPr>
        <w:t xml:space="preserve">le </w:t>
      </w:r>
      <w:r w:rsidR="00BB6A4F" w:rsidRPr="00562855">
        <w:rPr>
          <w:rFonts w:asciiTheme="minorHAnsi" w:hAnsiTheme="minorHAnsi" w:cs="Arial"/>
          <w:i/>
          <w:sz w:val="20"/>
          <w:szCs w:val="20"/>
          <w:highlight w:val="lightGray"/>
          <w:lang w:val="fr-FR"/>
        </w:rPr>
        <w:t>DATE</w:t>
      </w:r>
      <w:r w:rsidRPr="00562855">
        <w:rPr>
          <w:rFonts w:asciiTheme="minorHAnsi" w:hAnsiTheme="minorHAnsi" w:cs="Arial"/>
          <w:color w:val="808080" w:themeColor="background1" w:themeShade="80"/>
          <w:sz w:val="20"/>
          <w:szCs w:val="20"/>
          <w:lang w:val="fr-FR"/>
        </w:rPr>
        <w:t xml:space="preserve"> du</w:t>
      </w:r>
      <w:r w:rsidR="00BB6A4F" w:rsidRPr="00562855">
        <w:rPr>
          <w:rFonts w:asciiTheme="minorHAnsi" w:hAnsiTheme="minorHAnsi" w:cs="Arial"/>
          <w:color w:val="808080" w:themeColor="background1" w:themeShade="80"/>
          <w:sz w:val="20"/>
          <w:szCs w:val="20"/>
          <w:lang w:val="fr-FR"/>
        </w:rPr>
        <w:t xml:space="preserve"> </w:t>
      </w:r>
      <w:r w:rsidR="00BB6A4F" w:rsidRPr="00562855">
        <w:rPr>
          <w:rFonts w:asciiTheme="minorHAnsi" w:hAnsiTheme="minorHAnsi" w:cs="Arial"/>
          <w:i/>
          <w:sz w:val="20"/>
          <w:szCs w:val="20"/>
          <w:highlight w:val="lightGray"/>
          <w:lang w:val="fr-FR"/>
        </w:rPr>
        <w:t>DATE</w:t>
      </w:r>
      <w:r w:rsidR="00BB6A4F" w:rsidRPr="00562855">
        <w:rPr>
          <w:rFonts w:asciiTheme="minorHAnsi" w:hAnsiTheme="minorHAnsi" w:cs="Arial"/>
          <w:color w:val="808080" w:themeColor="background1" w:themeShade="80"/>
          <w:sz w:val="20"/>
          <w:szCs w:val="20"/>
          <w:lang w:val="fr-FR"/>
        </w:rPr>
        <w:t xml:space="preserve">. </w:t>
      </w:r>
    </w:p>
    <w:p w14:paraId="22BCDD6D" w14:textId="77777777" w:rsidR="00624EA6" w:rsidRPr="00562855" w:rsidRDefault="00624EA6" w:rsidP="00624EA6">
      <w:pPr>
        <w:jc w:val="both"/>
        <w:rPr>
          <w:rFonts w:asciiTheme="minorHAnsi" w:hAnsiTheme="minorHAnsi" w:cs="Arial"/>
          <w:sz w:val="20"/>
          <w:szCs w:val="20"/>
          <w:lang w:val="fr-FR"/>
        </w:rPr>
      </w:pPr>
    </w:p>
    <w:p w14:paraId="42876674" w14:textId="77777777" w:rsidR="00624EA6" w:rsidRPr="00562855" w:rsidRDefault="009B7414" w:rsidP="00624EA6">
      <w:pPr>
        <w:autoSpaceDE w:val="0"/>
        <w:autoSpaceDN w:val="0"/>
        <w:adjustRightInd w:val="0"/>
        <w:jc w:val="center"/>
        <w:rPr>
          <w:rFonts w:asciiTheme="minorHAnsi" w:hAnsiTheme="minorHAnsi" w:cs="Arial"/>
          <w:noProof/>
          <w:color w:val="FF0000"/>
          <w:sz w:val="52"/>
          <w:szCs w:val="20"/>
          <w:lang w:val="fr-FR" w:eastAsia="es-US"/>
        </w:rPr>
      </w:pPr>
      <w:r>
        <w:rPr>
          <w:rFonts w:asciiTheme="minorHAnsi" w:hAnsiTheme="minorHAnsi" w:cs="Arial"/>
          <w:noProof/>
          <w:color w:val="FF0000"/>
          <w:sz w:val="52"/>
          <w:szCs w:val="20"/>
          <w:lang w:val="fr-FR" w:eastAsia="fr-FR"/>
        </w:rPr>
      </w:r>
      <w:r>
        <w:rPr>
          <w:rFonts w:asciiTheme="minorHAnsi" w:hAnsiTheme="minorHAnsi" w:cs="Arial"/>
          <w:noProof/>
          <w:color w:val="FF0000"/>
          <w:sz w:val="52"/>
          <w:szCs w:val="20"/>
          <w:lang w:val="fr-FR" w:eastAsia="fr-FR"/>
        </w:rPr>
        <w:pict w14:anchorId="45430743">
          <v:shape id="AutoShape 11" o:spid="_x0000_s1029" style="width:84.2pt;height:58.75pt;visibility:visible;mso-left-percent:-10001;mso-top-percent:-10001;mso-position-horizontal:absolute;mso-position-horizontal-relative:char;mso-position-vertical:absolute;mso-position-vertical-relative:line;mso-left-percent:-10001;mso-top-percent:-10001" coordsize="21600,21600" o:spt="100" adj="0,,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formulas/>
            <v:path o:extrusionok="f" o:connecttype="custom" o:connectlocs="0,2147483647;2147483647,0;2147483647,2147483647;2147483647,2147483647;2147483647,2147483647;2147483647,2147483647;0,2147483647;0,2147483647" o:connectangles="0,0,0,0,0,0,0,0" textboxrect="761,22454,21069,30282"/>
            <o:lock v:ext="edit" verticies="t"/>
            <w10:anchorlock/>
          </v:shape>
        </w:pict>
      </w:r>
      <w:r w:rsidR="00EF5E5E" w:rsidRPr="00562855">
        <w:rPr>
          <w:rFonts w:asciiTheme="minorHAnsi" w:hAnsiTheme="minorHAnsi" w:cs="Arial"/>
          <w:noProof/>
          <w:color w:val="FF0000"/>
          <w:sz w:val="52"/>
          <w:szCs w:val="20"/>
          <w:lang w:val="fr-FR" w:eastAsia="es-US"/>
        </w:rPr>
        <w:t xml:space="preserve"> </w:t>
      </w:r>
      <w:r w:rsidR="00D804D4" w:rsidRPr="00562855">
        <w:rPr>
          <w:rFonts w:asciiTheme="minorHAnsi" w:hAnsiTheme="minorHAnsi" w:cs="Arial"/>
          <w:color w:val="000000"/>
          <w:sz w:val="20"/>
          <w:szCs w:val="20"/>
          <w:highlight w:val="lightGray"/>
          <w:lang w:val="fr-FR"/>
        </w:rPr>
        <w:t>[</w:t>
      </w:r>
      <w:r w:rsidR="00A74A0C" w:rsidRPr="00562855">
        <w:rPr>
          <w:rFonts w:asciiTheme="minorHAnsi" w:hAnsiTheme="minorHAnsi" w:cs="Arial"/>
          <w:color w:val="000000"/>
          <w:sz w:val="20"/>
          <w:szCs w:val="20"/>
          <w:highlight w:val="lightGray"/>
          <w:lang w:val="fr-FR"/>
        </w:rPr>
        <w:t>Vous pouvez ajouter une photo de l’IMF ou bien des clients</w:t>
      </w:r>
      <w:r w:rsidR="00D804D4" w:rsidRPr="00562855">
        <w:rPr>
          <w:rFonts w:asciiTheme="minorHAnsi" w:hAnsiTheme="minorHAnsi" w:cs="Arial"/>
          <w:color w:val="000000"/>
          <w:sz w:val="20"/>
          <w:szCs w:val="20"/>
          <w:highlight w:val="lightGray"/>
          <w:lang w:val="fr-FR"/>
        </w:rPr>
        <w:t>]</w:t>
      </w:r>
      <w:r w:rsidR="00EF5E5E" w:rsidRPr="00562855">
        <w:rPr>
          <w:rFonts w:asciiTheme="minorHAnsi" w:hAnsiTheme="minorHAnsi" w:cs="Arial"/>
          <w:noProof/>
          <w:color w:val="FF0000"/>
          <w:sz w:val="52"/>
          <w:szCs w:val="20"/>
          <w:lang w:val="fr-FR" w:eastAsia="es-US"/>
        </w:rPr>
        <w:t xml:space="preserve"> </w:t>
      </w:r>
      <w:r>
        <w:rPr>
          <w:rFonts w:asciiTheme="minorHAnsi" w:hAnsiTheme="minorHAnsi" w:cs="Arial"/>
          <w:noProof/>
          <w:color w:val="FF0000"/>
          <w:sz w:val="52"/>
          <w:szCs w:val="20"/>
          <w:lang w:val="fr-FR" w:eastAsia="fr-FR"/>
        </w:rPr>
      </w:r>
      <w:r>
        <w:rPr>
          <w:rFonts w:asciiTheme="minorHAnsi" w:hAnsiTheme="minorHAnsi" w:cs="Arial"/>
          <w:noProof/>
          <w:color w:val="FF0000"/>
          <w:sz w:val="52"/>
          <w:szCs w:val="20"/>
          <w:lang w:val="fr-FR" w:eastAsia="fr-FR"/>
        </w:rPr>
        <w:pict w14:anchorId="6CAF4469">
          <v:shape id="Photo" o:spid="_x0000_s1028" style="width:84.2pt;height:58.75pt;visibility:visible;mso-left-percent:-10001;mso-top-percent:-10001;mso-position-horizontal:absolute;mso-position-horizontal-relative:char;mso-position-vertical:absolute;mso-position-vertical-relative:line;mso-left-percent:-10001;mso-top-percent:-10001" coordsize="21600,21600" o:spt="100" adj="0,,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formulas/>
            <v:path o:extrusionok="f" o:connecttype="custom" o:connectlocs="0,2147483647;2147483647,0;2147483647,2147483647;2147483647,2147483647;2147483647,2147483647;2147483647,2147483647;0,2147483647;0,2147483647" o:connectangles="0,0,0,0,0,0,0,0" textboxrect="761,22454,21069,30282"/>
            <o:lock v:ext="edit" verticies="t"/>
            <w10:anchorlock/>
          </v:shape>
        </w:pict>
      </w:r>
    </w:p>
    <w:p w14:paraId="5F725165" w14:textId="77777777" w:rsidR="00EF5E5E" w:rsidRPr="00562855" w:rsidRDefault="00EF5E5E" w:rsidP="00412FD4">
      <w:pPr>
        <w:jc w:val="both"/>
        <w:rPr>
          <w:rFonts w:asciiTheme="minorHAnsi" w:hAnsiTheme="minorHAnsi" w:cs="Arial"/>
          <w:b/>
          <w:bCs/>
          <w:sz w:val="20"/>
          <w:szCs w:val="20"/>
          <w:lang w:val="fr-FR"/>
        </w:rPr>
      </w:pPr>
    </w:p>
    <w:p w14:paraId="3FA9870D" w14:textId="77777777" w:rsidR="00FE6C59" w:rsidRPr="00562855" w:rsidRDefault="00FE6C59" w:rsidP="00FE6C59">
      <w:pPr>
        <w:spacing w:after="80"/>
        <w:jc w:val="both"/>
        <w:rPr>
          <w:rFonts w:asciiTheme="minorHAnsi" w:hAnsiTheme="minorHAnsi" w:cs="Arial"/>
          <w:b/>
          <w:bCs/>
          <w:color w:val="000080"/>
          <w:sz w:val="20"/>
          <w:szCs w:val="20"/>
          <w:lang w:val="fr-FR"/>
        </w:rPr>
      </w:pPr>
    </w:p>
    <w:p w14:paraId="65AEE51F" w14:textId="77777777" w:rsidR="00FE6C59" w:rsidRPr="00562855" w:rsidRDefault="00A74A0C" w:rsidP="00FE6C59">
      <w:pPr>
        <w:spacing w:after="80"/>
        <w:jc w:val="both"/>
        <w:rPr>
          <w:rFonts w:asciiTheme="minorHAnsi" w:hAnsiTheme="minorHAnsi" w:cs="Arial"/>
          <w:b/>
          <w:bCs/>
          <w:color w:val="000000" w:themeColor="text1"/>
          <w:sz w:val="20"/>
          <w:szCs w:val="20"/>
          <w:lang w:val="fr-FR"/>
        </w:rPr>
      </w:pPr>
      <w:r w:rsidRPr="00562855">
        <w:rPr>
          <w:rFonts w:asciiTheme="minorHAnsi" w:hAnsiTheme="minorHAnsi" w:cs="Arial"/>
          <w:b/>
          <w:bCs/>
          <w:color w:val="000000" w:themeColor="text1"/>
          <w:sz w:val="20"/>
          <w:szCs w:val="20"/>
          <w:lang w:val="fr-FR"/>
        </w:rPr>
        <w:t>Description de l’IMF</w:t>
      </w:r>
    </w:p>
    <w:p w14:paraId="0198C995" w14:textId="77777777" w:rsidR="005E7930" w:rsidRPr="00562855" w:rsidRDefault="00775E3E" w:rsidP="00412FD4">
      <w:pPr>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Décrivez brièvement l’IMF en incluant des détails non mentionné</w:t>
      </w:r>
      <w:r w:rsidR="005E7930" w:rsidRPr="00562855">
        <w:rPr>
          <w:rFonts w:asciiTheme="minorHAnsi" w:hAnsiTheme="minorHAnsi" w:cs="Arial"/>
          <w:i/>
          <w:sz w:val="20"/>
          <w:szCs w:val="20"/>
          <w:highlight w:val="lightGray"/>
          <w:lang w:val="fr-FR"/>
        </w:rPr>
        <w:t>s</w:t>
      </w:r>
      <w:r w:rsidRPr="00562855">
        <w:rPr>
          <w:rFonts w:asciiTheme="minorHAnsi" w:hAnsiTheme="minorHAnsi" w:cs="Arial"/>
          <w:i/>
          <w:sz w:val="20"/>
          <w:szCs w:val="20"/>
          <w:highlight w:val="lightGray"/>
          <w:lang w:val="fr-FR"/>
        </w:rPr>
        <w:t xml:space="preserve"> précédemment</w:t>
      </w:r>
      <w:r w:rsidR="005E7930" w:rsidRPr="00562855">
        <w:rPr>
          <w:rFonts w:asciiTheme="minorHAnsi" w:hAnsiTheme="minorHAnsi" w:cs="Arial"/>
          <w:i/>
          <w:sz w:val="20"/>
          <w:szCs w:val="20"/>
          <w:highlight w:val="lightGray"/>
          <w:lang w:val="fr-FR"/>
        </w:rPr>
        <w:t xml:space="preserve"> tel que les objectifs sociaux, les domaines d’opérations, la méthodologie utilisée, les services (financiers et non financiers) offerts. Décrivez également le contexte dans lequel évolue l’IMF, l’historique ainsi que tout</w:t>
      </w:r>
      <w:r w:rsidR="00176982" w:rsidRPr="00562855">
        <w:rPr>
          <w:rFonts w:asciiTheme="minorHAnsi" w:hAnsiTheme="minorHAnsi" w:cs="Arial"/>
          <w:i/>
          <w:sz w:val="20"/>
          <w:szCs w:val="20"/>
          <w:highlight w:val="lightGray"/>
          <w:lang w:val="fr-FR"/>
        </w:rPr>
        <w:t>e</w:t>
      </w:r>
      <w:r w:rsidR="005E7930" w:rsidRPr="00562855">
        <w:rPr>
          <w:rFonts w:asciiTheme="minorHAnsi" w:hAnsiTheme="minorHAnsi" w:cs="Arial"/>
          <w:i/>
          <w:sz w:val="20"/>
          <w:szCs w:val="20"/>
          <w:highlight w:val="lightGray"/>
          <w:lang w:val="fr-FR"/>
        </w:rPr>
        <w:t xml:space="preserve"> autre particularit</w:t>
      </w:r>
      <w:r w:rsidR="005E2656" w:rsidRPr="00562855">
        <w:rPr>
          <w:rFonts w:asciiTheme="minorHAnsi" w:hAnsiTheme="minorHAnsi" w:cs="Arial"/>
          <w:i/>
          <w:sz w:val="20"/>
          <w:szCs w:val="20"/>
          <w:highlight w:val="lightGray"/>
          <w:lang w:val="fr-FR"/>
        </w:rPr>
        <w:t>é importante. Mentionnez aussi qui sont l</w:t>
      </w:r>
      <w:r w:rsidR="005E7930" w:rsidRPr="00562855">
        <w:rPr>
          <w:rFonts w:asciiTheme="minorHAnsi" w:hAnsiTheme="minorHAnsi" w:cs="Arial"/>
          <w:i/>
          <w:sz w:val="20"/>
          <w:szCs w:val="20"/>
          <w:highlight w:val="lightGray"/>
          <w:lang w:val="fr-FR"/>
        </w:rPr>
        <w:t xml:space="preserve">es partenaires clé, les associations ou bien l’organisation mère. </w:t>
      </w:r>
    </w:p>
    <w:p w14:paraId="5D79FB25" w14:textId="77777777" w:rsidR="005E7930" w:rsidRPr="00562855" w:rsidRDefault="005E7930" w:rsidP="00412FD4">
      <w:pPr>
        <w:jc w:val="both"/>
        <w:rPr>
          <w:rFonts w:asciiTheme="minorHAnsi" w:hAnsiTheme="minorHAnsi" w:cs="Arial"/>
          <w:i/>
          <w:sz w:val="20"/>
          <w:szCs w:val="20"/>
          <w:highlight w:val="lightGray"/>
          <w:lang w:val="fr-FR"/>
        </w:rPr>
      </w:pPr>
    </w:p>
    <w:p w14:paraId="2BA4A61E" w14:textId="77777777" w:rsidR="00FE6C59" w:rsidRPr="00562855" w:rsidRDefault="00FE6C59" w:rsidP="00412FD4">
      <w:pPr>
        <w:jc w:val="both"/>
        <w:rPr>
          <w:rFonts w:asciiTheme="minorHAnsi" w:hAnsiTheme="minorHAnsi" w:cs="Arial"/>
          <w:i/>
          <w:sz w:val="20"/>
          <w:szCs w:val="20"/>
          <w:lang w:val="fr-FR"/>
        </w:rPr>
      </w:pPr>
    </w:p>
    <w:p w14:paraId="66858C83" w14:textId="77777777" w:rsidR="00412FD4" w:rsidRPr="00562855" w:rsidRDefault="00412FD4" w:rsidP="00412FD4">
      <w:pPr>
        <w:jc w:val="both"/>
        <w:rPr>
          <w:rFonts w:asciiTheme="minorHAnsi" w:hAnsiTheme="minorHAnsi" w:cs="Arial"/>
          <w:color w:val="000000"/>
          <w:sz w:val="20"/>
          <w:szCs w:val="20"/>
          <w:lang w:val="fr-FR"/>
        </w:rPr>
      </w:pPr>
    </w:p>
    <w:p w14:paraId="2C6C5F99" w14:textId="77777777" w:rsidR="00F77661" w:rsidRPr="00562855" w:rsidRDefault="00F77661">
      <w:pPr>
        <w:rPr>
          <w:rFonts w:asciiTheme="minorHAnsi" w:hAnsiTheme="minorHAnsi" w:cs="Arial"/>
          <w:b/>
          <w:bCs/>
          <w:color w:val="000080"/>
          <w:sz w:val="20"/>
          <w:szCs w:val="20"/>
          <w:lang w:val="fr-FR"/>
        </w:rPr>
      </w:pPr>
      <w:r w:rsidRPr="00562855">
        <w:rPr>
          <w:rFonts w:asciiTheme="minorHAnsi" w:hAnsiTheme="minorHAnsi" w:cs="Arial"/>
          <w:b/>
          <w:bCs/>
          <w:color w:val="000080"/>
          <w:sz w:val="20"/>
          <w:szCs w:val="20"/>
          <w:lang w:val="fr-FR"/>
        </w:rPr>
        <w:br w:type="page"/>
      </w:r>
      <w:bookmarkStart w:id="0" w:name="_GoBack"/>
      <w:bookmarkEnd w:id="0"/>
    </w:p>
    <w:p w14:paraId="549C3A89" w14:textId="77777777" w:rsidR="008F5EAA" w:rsidRPr="00562855" w:rsidRDefault="005E7930" w:rsidP="008F5EAA">
      <w:pPr>
        <w:spacing w:after="80"/>
        <w:rPr>
          <w:rFonts w:asciiTheme="minorHAnsi" w:hAnsiTheme="minorHAnsi" w:cs="Arial"/>
          <w:color w:val="000000" w:themeColor="text1"/>
          <w:sz w:val="20"/>
          <w:szCs w:val="20"/>
          <w:lang w:val="fr-FR"/>
        </w:rPr>
      </w:pPr>
      <w:r w:rsidRPr="00562855">
        <w:rPr>
          <w:rFonts w:asciiTheme="minorHAnsi" w:hAnsiTheme="minorHAnsi" w:cs="Arial"/>
          <w:b/>
          <w:bCs/>
          <w:color w:val="000000" w:themeColor="text1"/>
          <w:sz w:val="20"/>
          <w:szCs w:val="20"/>
          <w:lang w:val="fr-FR"/>
        </w:rPr>
        <w:lastRenderedPageBreak/>
        <w:t>Données sociales clés</w:t>
      </w:r>
      <w:r w:rsidR="008F5EAA" w:rsidRPr="00562855">
        <w:rPr>
          <w:rFonts w:asciiTheme="minorHAnsi" w:hAnsiTheme="minorHAnsi" w:cs="Arial"/>
          <w:b/>
          <w:bCs/>
          <w:color w:val="000000" w:themeColor="text1"/>
          <w:sz w:val="20"/>
          <w:szCs w:val="20"/>
          <w:lang w:val="fr-FR"/>
        </w:rPr>
        <w:t xml:space="preserve"> </w:t>
      </w:r>
      <w:r w:rsidR="008732DF" w:rsidRPr="00562855">
        <w:rPr>
          <w:rFonts w:asciiTheme="minorHAnsi" w:hAnsiTheme="minorHAnsi" w:cs="Arial"/>
          <w:color w:val="000000" w:themeColor="text1"/>
          <w:sz w:val="20"/>
          <w:szCs w:val="20"/>
          <w:lang w:val="fr-FR"/>
        </w:rPr>
        <w:t>&lt;</w:t>
      </w:r>
      <w:r w:rsidRPr="00562855">
        <w:rPr>
          <w:rFonts w:asciiTheme="minorHAnsi" w:hAnsiTheme="minorHAnsi" w:cs="Arial"/>
          <w:color w:val="000000" w:themeColor="text1"/>
          <w:sz w:val="20"/>
          <w:szCs w:val="20"/>
          <w:lang w:val="fr-FR"/>
        </w:rPr>
        <w:t>Mois année</w:t>
      </w:r>
      <w:r w:rsidR="008732DF" w:rsidRPr="00562855">
        <w:rPr>
          <w:rFonts w:asciiTheme="minorHAnsi" w:hAnsiTheme="minorHAnsi" w:cs="Arial"/>
          <w:color w:val="000000" w:themeColor="text1"/>
          <w:sz w:val="20"/>
          <w:szCs w:val="20"/>
          <w:lang w:val="fr-FR"/>
        </w:rPr>
        <w:t>&gt;</w:t>
      </w:r>
    </w:p>
    <w:p w14:paraId="087E7E54" w14:textId="77777777" w:rsidR="00E75220" w:rsidRPr="00562855" w:rsidRDefault="00E75220" w:rsidP="00D40DA0">
      <w:pPr>
        <w:tabs>
          <w:tab w:val="left" w:pos="2127"/>
        </w:tabs>
        <w:jc w:val="both"/>
        <w:rPr>
          <w:rFonts w:asciiTheme="minorHAnsi" w:hAnsiTheme="minorHAnsi" w:cs="Arial"/>
          <w:sz w:val="18"/>
          <w:szCs w:val="18"/>
          <w:lang w:val="fr-FR"/>
        </w:rPr>
        <w:sectPr w:rsidR="00E75220" w:rsidRPr="00562855" w:rsidSect="001E46A2">
          <w:footerReference w:type="default" r:id="rId8"/>
          <w:headerReference w:type="first" r:id="rId9"/>
          <w:footerReference w:type="first" r:id="rId10"/>
          <w:pgSz w:w="11906" w:h="16838" w:code="9"/>
          <w:pgMar w:top="823" w:right="991" w:bottom="993" w:left="1080" w:header="709" w:footer="285" w:gutter="0"/>
          <w:cols w:space="708"/>
          <w:titlePg/>
          <w:docGrid w:linePitch="360"/>
        </w:sectPr>
      </w:pPr>
    </w:p>
    <w:p w14:paraId="77C106D9" w14:textId="77777777" w:rsidR="00E75220" w:rsidRPr="00562855" w:rsidRDefault="007B486C">
      <w:pPr>
        <w:rPr>
          <w:rFonts w:asciiTheme="minorHAnsi" w:hAnsiTheme="minorHAnsi" w:cs="Arial"/>
          <w:b/>
          <w:bCs/>
          <w:color w:val="000080"/>
          <w:sz w:val="20"/>
          <w:szCs w:val="20"/>
          <w:lang w:val="fr-FR"/>
        </w:rPr>
      </w:pPr>
      <w:r w:rsidRPr="00562855">
        <w:rPr>
          <w:rFonts w:asciiTheme="minorHAnsi" w:hAnsiTheme="minorHAnsi"/>
          <w:noProof/>
          <w:lang w:val="fr-FR" w:eastAsia="fr-FR"/>
        </w:rPr>
        <w:drawing>
          <wp:inline distT="0" distB="0" distL="0" distR="0" wp14:anchorId="1AE05AD8" wp14:editId="2C09DD1F">
            <wp:extent cx="6245225" cy="8417568"/>
            <wp:effectExtent l="19050" t="0" r="317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245225" cy="8417568"/>
                    </a:xfrm>
                    <a:prstGeom prst="rect">
                      <a:avLst/>
                    </a:prstGeom>
                    <a:noFill/>
                    <a:ln w="9525">
                      <a:noFill/>
                      <a:miter lim="800000"/>
                      <a:headEnd/>
                      <a:tailEnd/>
                    </a:ln>
                  </pic:spPr>
                </pic:pic>
              </a:graphicData>
            </a:graphic>
          </wp:inline>
        </w:drawing>
      </w:r>
      <w:r w:rsidR="00E75220" w:rsidRPr="00562855">
        <w:rPr>
          <w:rFonts w:asciiTheme="minorHAnsi" w:hAnsiTheme="minorHAnsi" w:cs="Arial"/>
          <w:b/>
          <w:bCs/>
          <w:color w:val="000080"/>
          <w:sz w:val="20"/>
          <w:szCs w:val="20"/>
          <w:lang w:val="fr-FR"/>
        </w:rPr>
        <w:br w:type="page"/>
      </w:r>
      <w:r w:rsidRPr="00562855">
        <w:rPr>
          <w:rFonts w:asciiTheme="minorHAnsi" w:hAnsiTheme="minorHAnsi"/>
          <w:noProof/>
          <w:szCs w:val="20"/>
          <w:lang w:val="fr-FR" w:eastAsia="fr-FR"/>
        </w:rPr>
        <w:lastRenderedPageBreak/>
        <w:drawing>
          <wp:inline distT="0" distB="0" distL="0" distR="0" wp14:anchorId="1174C123" wp14:editId="47220B25">
            <wp:extent cx="6245225" cy="7701785"/>
            <wp:effectExtent l="19050" t="0" r="3175"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245225" cy="7701785"/>
                    </a:xfrm>
                    <a:prstGeom prst="rect">
                      <a:avLst/>
                    </a:prstGeom>
                    <a:noFill/>
                    <a:ln w="9525">
                      <a:noFill/>
                      <a:miter lim="800000"/>
                      <a:headEnd/>
                      <a:tailEnd/>
                    </a:ln>
                  </pic:spPr>
                </pic:pic>
              </a:graphicData>
            </a:graphic>
          </wp:inline>
        </w:drawing>
      </w:r>
    </w:p>
    <w:p w14:paraId="4330A4B9" w14:textId="77777777" w:rsidR="00F61888" w:rsidRPr="00562855" w:rsidRDefault="00AA602E" w:rsidP="00EA25CD">
      <w:pPr>
        <w:spacing w:after="80"/>
        <w:jc w:val="center"/>
        <w:rPr>
          <w:rFonts w:asciiTheme="minorHAnsi" w:hAnsiTheme="minorHAnsi" w:cs="Arial"/>
          <w:b/>
          <w:sz w:val="20"/>
          <w:szCs w:val="20"/>
          <w:lang w:val="fr-FR"/>
        </w:rPr>
      </w:pPr>
      <w:r w:rsidRPr="00562855">
        <w:rPr>
          <w:rFonts w:asciiTheme="minorHAnsi" w:hAnsiTheme="minorHAnsi" w:cs="Arial"/>
          <w:b/>
          <w:bCs/>
          <w:color w:val="000080"/>
          <w:sz w:val="20"/>
          <w:szCs w:val="20"/>
          <w:lang w:val="fr-FR"/>
        </w:rPr>
        <w:br/>
      </w:r>
    </w:p>
    <w:p w14:paraId="3C2C2AA5" w14:textId="77777777" w:rsidR="00F61888" w:rsidRPr="00562855" w:rsidRDefault="00F61888" w:rsidP="00EA25CD">
      <w:pPr>
        <w:spacing w:after="80"/>
        <w:jc w:val="center"/>
        <w:rPr>
          <w:rFonts w:asciiTheme="minorHAnsi" w:hAnsiTheme="minorHAnsi" w:cs="Arial"/>
          <w:b/>
          <w:sz w:val="20"/>
          <w:szCs w:val="20"/>
          <w:lang w:val="fr-FR"/>
        </w:rPr>
      </w:pPr>
    </w:p>
    <w:p w14:paraId="056CC2D4" w14:textId="77777777" w:rsidR="00F61888" w:rsidRPr="00562855" w:rsidRDefault="00F61888" w:rsidP="00EA25CD">
      <w:pPr>
        <w:spacing w:after="80"/>
        <w:jc w:val="center"/>
        <w:rPr>
          <w:rFonts w:asciiTheme="minorHAnsi" w:hAnsiTheme="minorHAnsi" w:cs="Arial"/>
          <w:b/>
          <w:sz w:val="20"/>
          <w:szCs w:val="20"/>
          <w:lang w:val="fr-FR"/>
        </w:rPr>
      </w:pPr>
    </w:p>
    <w:p w14:paraId="387AEC0C" w14:textId="77777777" w:rsidR="00F61888" w:rsidRPr="00562855" w:rsidRDefault="00F61888" w:rsidP="00EA25CD">
      <w:pPr>
        <w:spacing w:after="80"/>
        <w:jc w:val="center"/>
        <w:rPr>
          <w:rFonts w:asciiTheme="minorHAnsi" w:hAnsiTheme="minorHAnsi" w:cs="Arial"/>
          <w:b/>
          <w:sz w:val="20"/>
          <w:szCs w:val="20"/>
          <w:lang w:val="fr-FR"/>
        </w:rPr>
      </w:pPr>
    </w:p>
    <w:p w14:paraId="5EBE6891" w14:textId="77777777" w:rsidR="00F61888" w:rsidRPr="00562855" w:rsidRDefault="00F61888" w:rsidP="00EA25CD">
      <w:pPr>
        <w:spacing w:after="80"/>
        <w:jc w:val="center"/>
        <w:rPr>
          <w:rFonts w:asciiTheme="minorHAnsi" w:hAnsiTheme="minorHAnsi" w:cs="Arial"/>
          <w:b/>
          <w:sz w:val="20"/>
          <w:szCs w:val="20"/>
          <w:lang w:val="fr-FR"/>
        </w:rPr>
      </w:pPr>
    </w:p>
    <w:p w14:paraId="49BE6535" w14:textId="77777777" w:rsidR="00F61888" w:rsidRPr="00562855" w:rsidRDefault="00F61888" w:rsidP="00EA25CD">
      <w:pPr>
        <w:spacing w:after="80"/>
        <w:jc w:val="center"/>
        <w:rPr>
          <w:rFonts w:asciiTheme="minorHAnsi" w:hAnsiTheme="minorHAnsi" w:cs="Arial"/>
          <w:b/>
          <w:sz w:val="20"/>
          <w:szCs w:val="20"/>
          <w:lang w:val="fr-FR"/>
        </w:rPr>
      </w:pPr>
    </w:p>
    <w:p w14:paraId="283D76A0" w14:textId="77777777" w:rsidR="00F61888" w:rsidRPr="00562855" w:rsidRDefault="00F61888" w:rsidP="00EA25CD">
      <w:pPr>
        <w:spacing w:after="80"/>
        <w:jc w:val="center"/>
        <w:rPr>
          <w:rFonts w:asciiTheme="minorHAnsi" w:hAnsiTheme="minorHAnsi" w:cs="Arial"/>
          <w:b/>
          <w:sz w:val="20"/>
          <w:szCs w:val="20"/>
          <w:lang w:val="fr-FR"/>
        </w:rPr>
      </w:pPr>
    </w:p>
    <w:p w14:paraId="58FC9FD5" w14:textId="77777777" w:rsidR="00F61888" w:rsidRPr="00562855" w:rsidRDefault="00CF3324" w:rsidP="00F61888">
      <w:pPr>
        <w:spacing w:after="80"/>
        <w:jc w:val="center"/>
        <w:rPr>
          <w:rFonts w:asciiTheme="minorHAnsi" w:hAnsiTheme="minorHAnsi" w:cs="Arial"/>
          <w:b/>
          <w:sz w:val="20"/>
          <w:szCs w:val="20"/>
          <w:lang w:val="fr-FR"/>
        </w:rPr>
      </w:pPr>
      <w:r w:rsidRPr="00562855">
        <w:rPr>
          <w:rFonts w:asciiTheme="minorHAnsi" w:hAnsiTheme="minorHAnsi" w:cs="Arial"/>
          <w:b/>
          <w:sz w:val="20"/>
          <w:szCs w:val="20"/>
          <w:lang w:val="fr-FR"/>
        </w:rPr>
        <w:lastRenderedPageBreak/>
        <w:t>Résultats des Sta</w:t>
      </w:r>
      <w:r w:rsidR="00F54779" w:rsidRPr="00562855">
        <w:rPr>
          <w:rFonts w:asciiTheme="minorHAnsi" w:hAnsiTheme="minorHAnsi" w:cs="Arial"/>
          <w:b/>
          <w:sz w:val="20"/>
          <w:szCs w:val="20"/>
          <w:lang w:val="fr-FR"/>
        </w:rPr>
        <w:t>ndards Universels par dimension</w:t>
      </w:r>
    </w:p>
    <w:p w14:paraId="6E8C81B2" w14:textId="77777777" w:rsidR="00E249A7" w:rsidRPr="00562855" w:rsidRDefault="00F54779" w:rsidP="00F61888">
      <w:pPr>
        <w:spacing w:after="80"/>
        <w:jc w:val="center"/>
        <w:rPr>
          <w:rFonts w:asciiTheme="minorHAnsi" w:hAnsiTheme="minorHAnsi" w:cs="Arial"/>
          <w:b/>
          <w:sz w:val="20"/>
          <w:szCs w:val="20"/>
          <w:lang w:val="fr-FR"/>
        </w:rPr>
      </w:pPr>
      <w:r w:rsidRPr="00562855">
        <w:rPr>
          <w:rFonts w:asciiTheme="minorHAnsi" w:hAnsiTheme="minorHAnsi" w:cs="Arial"/>
          <w:bCs/>
          <w:noProof/>
          <w:sz w:val="20"/>
          <w:szCs w:val="20"/>
          <w:lang w:val="fr-FR" w:eastAsia="en-US"/>
        </w:rPr>
        <w:t xml:space="preserve">   </w:t>
      </w:r>
      <w:r w:rsidR="00611565" w:rsidRPr="00562855">
        <w:rPr>
          <w:rFonts w:asciiTheme="minorHAnsi" w:hAnsiTheme="minorHAnsi" w:cs="Arial"/>
          <w:bCs/>
          <w:noProof/>
          <w:sz w:val="20"/>
          <w:szCs w:val="20"/>
          <w:lang w:val="fr-FR" w:eastAsia="en-US"/>
        </w:rPr>
        <w:t xml:space="preserve"> </w:t>
      </w:r>
    </w:p>
    <w:p w14:paraId="1F588945" w14:textId="77777777" w:rsidR="00D07433" w:rsidRPr="00562855" w:rsidRDefault="00760F50" w:rsidP="007762C6">
      <w:pPr>
        <w:spacing w:after="80"/>
        <w:jc w:val="both"/>
        <w:rPr>
          <w:rFonts w:asciiTheme="minorHAnsi" w:hAnsiTheme="minorHAnsi" w:cs="Arial"/>
          <w:b/>
          <w:bCs/>
          <w:sz w:val="20"/>
          <w:szCs w:val="20"/>
          <w:lang w:val="fr-FR"/>
        </w:rPr>
      </w:pPr>
      <w:r w:rsidRPr="00562855">
        <w:rPr>
          <w:rFonts w:asciiTheme="minorHAnsi" w:hAnsiTheme="minorHAnsi" w:cs="Arial"/>
          <w:b/>
          <w:bCs/>
          <w:noProof/>
          <w:color w:val="E36C0A" w:themeColor="accent6" w:themeShade="BF"/>
          <w:sz w:val="20"/>
          <w:szCs w:val="20"/>
          <w:lang w:val="fr-FR" w:eastAsia="en-US"/>
        </w:rPr>
        <w:t>Définir et suivre les objectifs sociaux</w:t>
      </w:r>
      <w:r w:rsidR="00D07433" w:rsidRPr="00562855">
        <w:rPr>
          <w:rFonts w:asciiTheme="minorHAnsi" w:hAnsiTheme="minorHAnsi" w:cs="Arial"/>
          <w:b/>
          <w:bCs/>
          <w:color w:val="808080" w:themeColor="background1" w:themeShade="80"/>
          <w:sz w:val="20"/>
          <w:szCs w:val="20"/>
          <w:lang w:val="fr-FR"/>
        </w:rPr>
        <w:t xml:space="preserve"> (</w:t>
      </w:r>
      <w:r w:rsidR="007902A4" w:rsidRPr="00562855">
        <w:rPr>
          <w:rFonts w:asciiTheme="minorHAnsi" w:hAnsiTheme="minorHAnsi" w:cs="Arial"/>
          <w:b/>
          <w:bCs/>
          <w:color w:val="808080" w:themeColor="background1" w:themeShade="80"/>
          <w:sz w:val="20"/>
          <w:szCs w:val="20"/>
          <w:lang w:val="fr-FR"/>
        </w:rPr>
        <w:t>XX</w:t>
      </w:r>
      <w:r w:rsidR="00D07433" w:rsidRPr="00562855">
        <w:rPr>
          <w:rFonts w:asciiTheme="minorHAnsi" w:hAnsiTheme="minorHAnsi" w:cs="Arial"/>
          <w:b/>
          <w:bCs/>
          <w:color w:val="808080" w:themeColor="background1" w:themeShade="80"/>
          <w:sz w:val="20"/>
          <w:szCs w:val="20"/>
          <w:lang w:val="fr-FR"/>
        </w:rPr>
        <w:t>%)</w:t>
      </w:r>
      <w:r w:rsidR="003C1D5D" w:rsidRPr="00562855">
        <w:rPr>
          <w:rFonts w:asciiTheme="minorHAnsi" w:hAnsiTheme="minorHAnsi" w:cs="Arial"/>
          <w:b/>
          <w:bCs/>
          <w:sz w:val="20"/>
          <w:szCs w:val="20"/>
          <w:lang w:val="fr-FR"/>
        </w:rPr>
        <w:t xml:space="preserve"> </w:t>
      </w:r>
    </w:p>
    <w:p w14:paraId="2296DC6F" w14:textId="77777777" w:rsidR="00760F50" w:rsidRPr="00562855" w:rsidRDefault="00760F50" w:rsidP="00150704">
      <w:pPr>
        <w:jc w:val="both"/>
        <w:rPr>
          <w:rFonts w:asciiTheme="minorHAnsi" w:hAnsiTheme="minorHAnsi" w:cs="Arial"/>
          <w:sz w:val="20"/>
          <w:lang w:val="fr-FR"/>
        </w:rPr>
      </w:pPr>
      <w:r w:rsidRPr="00562855">
        <w:rPr>
          <w:rFonts w:asciiTheme="minorHAnsi" w:hAnsiTheme="minorHAnsi" w:cs="Arial"/>
          <w:sz w:val="20"/>
          <w:lang w:val="fr-FR"/>
        </w:rPr>
        <w:t>La microfinance a été développée dans le but de servir les populations exclues du s</w:t>
      </w:r>
      <w:r w:rsidR="00176982" w:rsidRPr="00562855">
        <w:rPr>
          <w:rFonts w:asciiTheme="minorHAnsi" w:hAnsiTheme="minorHAnsi" w:cs="Arial"/>
          <w:sz w:val="20"/>
          <w:lang w:val="fr-FR"/>
        </w:rPr>
        <w:t xml:space="preserve">ecteur financier conventionnel ; des </w:t>
      </w:r>
      <w:r w:rsidRPr="00562855">
        <w:rPr>
          <w:rFonts w:asciiTheme="minorHAnsi" w:hAnsiTheme="minorHAnsi" w:cs="Arial"/>
          <w:sz w:val="20"/>
          <w:lang w:val="fr-FR"/>
        </w:rPr>
        <w:t>populations qui souvent incluent le plus pauvres et vulnérables</w:t>
      </w:r>
      <w:r w:rsidR="003F07B5" w:rsidRPr="00562855">
        <w:rPr>
          <w:rFonts w:asciiTheme="minorHAnsi" w:hAnsiTheme="minorHAnsi" w:cs="Arial"/>
          <w:sz w:val="20"/>
          <w:lang w:val="fr-FR"/>
        </w:rPr>
        <w:t xml:space="preserve"> de la société</w:t>
      </w:r>
      <w:r w:rsidRPr="00562855">
        <w:rPr>
          <w:rFonts w:asciiTheme="minorHAnsi" w:hAnsiTheme="minorHAnsi" w:cs="Arial"/>
          <w:sz w:val="20"/>
          <w:lang w:val="fr-FR"/>
        </w:rPr>
        <w:t xml:space="preserve">, ainsi que les personnes rejetées par les banques ou vivant dans </w:t>
      </w:r>
      <w:r w:rsidR="003F07B5" w:rsidRPr="00562855">
        <w:rPr>
          <w:rFonts w:asciiTheme="minorHAnsi" w:hAnsiTheme="minorHAnsi" w:cs="Arial"/>
          <w:sz w:val="20"/>
          <w:lang w:val="fr-FR"/>
        </w:rPr>
        <w:t xml:space="preserve">des régions non desservies par ces dernières. Les institutions de microfinance ont deux pôles </w:t>
      </w:r>
      <w:r w:rsidR="00F03DBD" w:rsidRPr="00562855">
        <w:rPr>
          <w:rFonts w:asciiTheme="minorHAnsi" w:hAnsiTheme="minorHAnsi" w:cs="Arial"/>
          <w:sz w:val="20"/>
          <w:lang w:val="fr-FR"/>
        </w:rPr>
        <w:t>importants soit offrir des services financiers à cette population exclue mais aussi de créer un bénéfice dans la vie de leurs clients. Les standards, les pratiques et les indicateurs de la dimension 1 aide</w:t>
      </w:r>
      <w:r w:rsidR="00B9296C" w:rsidRPr="00562855">
        <w:rPr>
          <w:rFonts w:asciiTheme="minorHAnsi" w:hAnsiTheme="minorHAnsi" w:cs="Arial"/>
          <w:sz w:val="20"/>
          <w:lang w:val="fr-FR"/>
        </w:rPr>
        <w:t>nt</w:t>
      </w:r>
      <w:r w:rsidR="00F03DBD" w:rsidRPr="00562855">
        <w:rPr>
          <w:rFonts w:asciiTheme="minorHAnsi" w:hAnsiTheme="minorHAnsi" w:cs="Arial"/>
          <w:sz w:val="20"/>
          <w:lang w:val="fr-FR"/>
        </w:rPr>
        <w:t xml:space="preserve"> l’institution à répondre à deux questions : 1) « Est-ce que mon institution atteint sa clientèle cible ? » et 2) « </w:t>
      </w:r>
      <w:r w:rsidR="00646CBD" w:rsidRPr="00562855">
        <w:rPr>
          <w:rFonts w:asciiTheme="minorHAnsi" w:hAnsiTheme="minorHAnsi" w:cs="Arial"/>
          <w:sz w:val="20"/>
          <w:lang w:val="fr-FR"/>
        </w:rPr>
        <w:t>Est-ce que le niveau de vie de nos clients s’améliore ? ». Plus spécifiquement, la dimension 1 énonce que l’institution doit avoir une stratégie claire qui dé</w:t>
      </w:r>
      <w:r w:rsidR="00B9296C" w:rsidRPr="00562855">
        <w:rPr>
          <w:rFonts w:asciiTheme="minorHAnsi" w:hAnsiTheme="minorHAnsi" w:cs="Arial"/>
          <w:sz w:val="20"/>
          <w:lang w:val="fr-FR"/>
        </w:rPr>
        <w:t>finit les objectifs sociaux et qui</w:t>
      </w:r>
      <w:r w:rsidR="00646CBD" w:rsidRPr="00562855">
        <w:rPr>
          <w:rFonts w:asciiTheme="minorHAnsi" w:hAnsiTheme="minorHAnsi" w:cs="Arial"/>
          <w:sz w:val="20"/>
          <w:lang w:val="fr-FR"/>
        </w:rPr>
        <w:t xml:space="preserve"> </w:t>
      </w:r>
      <w:r w:rsidR="00B9296C" w:rsidRPr="00562855">
        <w:rPr>
          <w:rFonts w:asciiTheme="minorHAnsi" w:hAnsiTheme="minorHAnsi" w:cs="Arial"/>
          <w:sz w:val="20"/>
          <w:lang w:val="fr-FR"/>
        </w:rPr>
        <w:t xml:space="preserve">décrit </w:t>
      </w:r>
      <w:r w:rsidR="00646CBD" w:rsidRPr="00562855">
        <w:rPr>
          <w:rFonts w:asciiTheme="minorHAnsi" w:hAnsiTheme="minorHAnsi" w:cs="Arial"/>
          <w:sz w:val="20"/>
          <w:lang w:val="fr-FR"/>
        </w:rPr>
        <w:t xml:space="preserve">comment les actions de l’institution contribuent à l’atteinte de ces buts ainsi que la manière dont elle mesure le progrès dans l’accomplissement des objectifs. </w:t>
      </w:r>
    </w:p>
    <w:p w14:paraId="109342ED" w14:textId="77777777" w:rsidR="00290D8F" w:rsidRPr="00562855" w:rsidRDefault="00290D8F" w:rsidP="00150704">
      <w:pPr>
        <w:jc w:val="both"/>
        <w:rPr>
          <w:rFonts w:asciiTheme="minorHAnsi" w:hAnsiTheme="minorHAnsi" w:cs="Arial"/>
          <w:sz w:val="20"/>
          <w:lang w:val="fr-FR"/>
        </w:rPr>
      </w:pPr>
    </w:p>
    <w:p w14:paraId="7C7B4534" w14:textId="77777777" w:rsidR="00646CBD" w:rsidRPr="00562855" w:rsidRDefault="00646CBD" w:rsidP="00290D8F">
      <w:pPr>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 xml:space="preserve">Résumez les activités et efforts de l’institution entrepris dans le but d’atteindre les deux standards de la dimension 1. Commencez d’abord avec les résultats positifs, </w:t>
      </w:r>
      <w:proofErr w:type="spellStart"/>
      <w:r w:rsidRPr="00562855">
        <w:rPr>
          <w:rFonts w:asciiTheme="minorHAnsi" w:hAnsiTheme="minorHAnsi" w:cs="Arial"/>
          <w:i/>
          <w:sz w:val="20"/>
          <w:szCs w:val="20"/>
          <w:highlight w:val="lightGray"/>
          <w:lang w:val="fr-FR"/>
        </w:rPr>
        <w:t>c.-à.d</w:t>
      </w:r>
      <w:proofErr w:type="spellEnd"/>
      <w:r w:rsidRPr="00562855">
        <w:rPr>
          <w:rFonts w:asciiTheme="minorHAnsi" w:hAnsiTheme="minorHAnsi" w:cs="Arial"/>
          <w:i/>
          <w:sz w:val="20"/>
          <w:szCs w:val="20"/>
          <w:highlight w:val="lightGray"/>
          <w:lang w:val="fr-FR"/>
        </w:rPr>
        <w:t xml:space="preserve">. Les standards pour lesquels l’IMF a obtenu de très bons résultats. Portez une attention particulière </w:t>
      </w:r>
      <w:r w:rsidR="00C33374" w:rsidRPr="00562855">
        <w:rPr>
          <w:rFonts w:asciiTheme="minorHAnsi" w:hAnsiTheme="minorHAnsi" w:cs="Arial"/>
          <w:i/>
          <w:sz w:val="20"/>
          <w:szCs w:val="20"/>
          <w:highlight w:val="lightGray"/>
          <w:lang w:val="fr-FR"/>
        </w:rPr>
        <w:t xml:space="preserve">aux efforts ou aux circonstances particulières qui peuvent expliquer pourquoi l’IMF obtient ces résultats et si certaines initiatives sont en cours de route et pourraient influencer les résultats futurs. Concluez par quelques recommandations et secteurs d’améliorations. </w:t>
      </w:r>
      <w:proofErr w:type="spellStart"/>
      <w:r w:rsidR="00C33374" w:rsidRPr="00562855">
        <w:rPr>
          <w:rFonts w:asciiTheme="minorHAnsi" w:hAnsiTheme="minorHAnsi" w:cs="Arial"/>
          <w:i/>
          <w:sz w:val="20"/>
          <w:szCs w:val="20"/>
          <w:highlight w:val="lightGray"/>
          <w:lang w:val="fr-FR"/>
        </w:rPr>
        <w:t>C.-à.d</w:t>
      </w:r>
      <w:proofErr w:type="spellEnd"/>
      <w:r w:rsidR="00C33374" w:rsidRPr="00562855">
        <w:rPr>
          <w:rFonts w:asciiTheme="minorHAnsi" w:hAnsiTheme="minorHAnsi" w:cs="Arial"/>
          <w:i/>
          <w:sz w:val="20"/>
          <w:szCs w:val="20"/>
          <w:highlight w:val="lightGray"/>
          <w:lang w:val="fr-FR"/>
        </w:rPr>
        <w:t xml:space="preserve">. Les standards pour lesquels l’IMG n’a pas obtenu de bons résultats. Vous pouvez soit traiter les standards uns à uns dans un paragraphe séparé ou bien résumer la dimension dans un seul paragraphe.  </w:t>
      </w:r>
    </w:p>
    <w:p w14:paraId="201AC431" w14:textId="77777777" w:rsidR="00B9296C" w:rsidRPr="00562855" w:rsidRDefault="00B9296C" w:rsidP="00290D8F">
      <w:pPr>
        <w:jc w:val="both"/>
        <w:rPr>
          <w:rFonts w:asciiTheme="minorHAnsi" w:hAnsiTheme="minorHAnsi" w:cs="Arial"/>
          <w:i/>
          <w:sz w:val="20"/>
          <w:szCs w:val="20"/>
          <w:highlight w:val="lightGray"/>
          <w:lang w:val="fr-FR"/>
        </w:rPr>
      </w:pPr>
    </w:p>
    <w:p w14:paraId="3DE55FA5" w14:textId="77777777" w:rsidR="00646CBD" w:rsidRPr="00562855" w:rsidRDefault="00646CBD" w:rsidP="00290D8F">
      <w:pPr>
        <w:jc w:val="both"/>
        <w:rPr>
          <w:rFonts w:asciiTheme="minorHAnsi" w:hAnsiTheme="minorHAnsi" w:cs="Arial"/>
          <w:i/>
          <w:sz w:val="20"/>
          <w:szCs w:val="20"/>
          <w:highlight w:val="lightGray"/>
          <w:lang w:val="fr-FR"/>
        </w:rPr>
      </w:pPr>
    </w:p>
    <w:p w14:paraId="23932099" w14:textId="77777777" w:rsidR="00290D8F" w:rsidRPr="00562855" w:rsidRDefault="007B486C" w:rsidP="00B961A9">
      <w:pPr>
        <w:jc w:val="center"/>
        <w:rPr>
          <w:rFonts w:asciiTheme="minorHAnsi" w:hAnsiTheme="minorHAnsi" w:cs="Arial"/>
          <w:color w:val="808080" w:themeColor="background1" w:themeShade="80"/>
          <w:sz w:val="20"/>
          <w:szCs w:val="20"/>
          <w:lang w:val="fr-FR"/>
        </w:rPr>
      </w:pPr>
      <w:r w:rsidRPr="00562855">
        <w:rPr>
          <w:rFonts w:asciiTheme="minorHAnsi" w:hAnsiTheme="minorHAnsi"/>
          <w:noProof/>
          <w:szCs w:val="20"/>
          <w:lang w:val="fr-FR" w:eastAsia="fr-FR"/>
        </w:rPr>
        <w:drawing>
          <wp:inline distT="0" distB="0" distL="0" distR="0" wp14:anchorId="00126376" wp14:editId="5C7E5140">
            <wp:extent cx="3002915" cy="2540000"/>
            <wp:effectExtent l="19050" t="0" r="6985"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002915" cy="2540000"/>
                    </a:xfrm>
                    <a:prstGeom prst="rect">
                      <a:avLst/>
                    </a:prstGeom>
                    <a:noFill/>
                    <a:ln w="9525">
                      <a:noFill/>
                      <a:miter lim="800000"/>
                      <a:headEnd/>
                      <a:tailEnd/>
                    </a:ln>
                  </pic:spPr>
                </pic:pic>
              </a:graphicData>
            </a:graphic>
          </wp:inline>
        </w:drawing>
      </w:r>
    </w:p>
    <w:p w14:paraId="5E565763" w14:textId="77777777" w:rsidR="00C704F1" w:rsidRPr="00562855" w:rsidRDefault="00C704F1" w:rsidP="000A4FD6">
      <w:pPr>
        <w:jc w:val="center"/>
        <w:rPr>
          <w:rFonts w:asciiTheme="minorHAnsi" w:hAnsiTheme="minorHAnsi" w:cs="Arial"/>
          <w:color w:val="808080" w:themeColor="background1" w:themeShade="80"/>
          <w:sz w:val="20"/>
          <w:szCs w:val="20"/>
          <w:lang w:val="fr-FR"/>
        </w:rPr>
      </w:pPr>
    </w:p>
    <w:p w14:paraId="31634795" w14:textId="77777777" w:rsidR="00611565" w:rsidRPr="00562855" w:rsidRDefault="00611565" w:rsidP="009C5F58">
      <w:pPr>
        <w:jc w:val="center"/>
        <w:rPr>
          <w:rFonts w:asciiTheme="minorHAnsi" w:hAnsiTheme="minorHAnsi" w:cs="Arial"/>
          <w:color w:val="808080" w:themeColor="background1" w:themeShade="80"/>
          <w:sz w:val="20"/>
          <w:szCs w:val="20"/>
          <w:lang w:val="fr-FR"/>
        </w:rPr>
      </w:pPr>
    </w:p>
    <w:p w14:paraId="48BDF812" w14:textId="77777777" w:rsidR="001849B5" w:rsidRPr="00562855" w:rsidRDefault="008C151C" w:rsidP="001849B5">
      <w:pPr>
        <w:spacing w:after="80"/>
        <w:jc w:val="both"/>
        <w:rPr>
          <w:rFonts w:asciiTheme="minorHAnsi" w:hAnsiTheme="minorHAnsi" w:cs="Arial"/>
          <w:b/>
          <w:bCs/>
          <w:sz w:val="20"/>
          <w:szCs w:val="20"/>
          <w:lang w:val="fr-FR"/>
        </w:rPr>
      </w:pPr>
      <w:r w:rsidRPr="00562855">
        <w:rPr>
          <w:rFonts w:asciiTheme="minorHAnsi" w:hAnsiTheme="minorHAnsi" w:cs="Arial"/>
          <w:b/>
          <w:bCs/>
          <w:color w:val="00B0F0"/>
          <w:sz w:val="20"/>
          <w:szCs w:val="20"/>
          <w:lang w:val="fr-FR"/>
        </w:rPr>
        <w:t>Engagement envers les objectifs sociaux</w:t>
      </w:r>
      <w:r w:rsidR="001849B5" w:rsidRPr="00562855">
        <w:rPr>
          <w:rFonts w:asciiTheme="minorHAnsi" w:hAnsiTheme="minorHAnsi" w:cs="Arial"/>
          <w:b/>
          <w:bCs/>
          <w:color w:val="808080" w:themeColor="background1" w:themeShade="80"/>
          <w:sz w:val="20"/>
          <w:szCs w:val="20"/>
          <w:lang w:val="fr-FR"/>
        </w:rPr>
        <w:t xml:space="preserve"> (XX%)</w:t>
      </w:r>
    </w:p>
    <w:p w14:paraId="3AE29551" w14:textId="77777777" w:rsidR="008C151C" w:rsidRPr="00562855" w:rsidRDefault="008C151C" w:rsidP="00150704">
      <w:pPr>
        <w:jc w:val="both"/>
        <w:rPr>
          <w:rFonts w:asciiTheme="minorHAnsi" w:hAnsiTheme="minorHAnsi" w:cs="Arial"/>
          <w:sz w:val="20"/>
          <w:szCs w:val="20"/>
          <w:lang w:val="fr-FR"/>
        </w:rPr>
      </w:pPr>
      <w:r w:rsidRPr="00562855">
        <w:rPr>
          <w:rFonts w:asciiTheme="minorHAnsi" w:hAnsiTheme="minorHAnsi" w:cs="Arial"/>
          <w:sz w:val="20"/>
          <w:szCs w:val="20"/>
          <w:lang w:val="fr-FR"/>
        </w:rPr>
        <w:t xml:space="preserve">L’implication et l’engagement à tous les niveaux de l’organisation </w:t>
      </w:r>
      <w:r w:rsidR="00056562" w:rsidRPr="00562855">
        <w:rPr>
          <w:rFonts w:asciiTheme="minorHAnsi" w:hAnsiTheme="minorHAnsi" w:cs="Arial"/>
          <w:sz w:val="20"/>
          <w:szCs w:val="20"/>
          <w:lang w:val="fr-FR"/>
        </w:rPr>
        <w:t>sont des éléments cruciaux</w:t>
      </w:r>
      <w:r w:rsidRPr="00562855">
        <w:rPr>
          <w:rFonts w:asciiTheme="minorHAnsi" w:hAnsiTheme="minorHAnsi" w:cs="Arial"/>
          <w:sz w:val="20"/>
          <w:szCs w:val="20"/>
          <w:lang w:val="fr-FR"/>
        </w:rPr>
        <w:t xml:space="preserve"> pour le succès de la mise en œuvre de la stratégie de l’institution. La dimension 2 couvre les pratiques mise</w:t>
      </w:r>
      <w:r w:rsidR="001C20F9" w:rsidRPr="00562855">
        <w:rPr>
          <w:rFonts w:asciiTheme="minorHAnsi" w:hAnsiTheme="minorHAnsi" w:cs="Arial"/>
          <w:sz w:val="20"/>
          <w:szCs w:val="20"/>
          <w:lang w:val="fr-FR"/>
        </w:rPr>
        <w:t>s</w:t>
      </w:r>
      <w:r w:rsidRPr="00562855">
        <w:rPr>
          <w:rFonts w:asciiTheme="minorHAnsi" w:hAnsiTheme="minorHAnsi" w:cs="Arial"/>
          <w:sz w:val="20"/>
          <w:szCs w:val="20"/>
          <w:lang w:val="fr-FR"/>
        </w:rPr>
        <w:t xml:space="preserve"> en place par l’institution pour s’assurer que les membres du conseil d’administration, la direction et les employés sont engagés dans l’atteinte des objectifs sociaux. Cette dimension se concentre sur la manière dont l’institution prépare et</w:t>
      </w:r>
      <w:r w:rsidR="001C20F9" w:rsidRPr="00562855">
        <w:rPr>
          <w:rFonts w:asciiTheme="minorHAnsi" w:hAnsiTheme="minorHAnsi" w:cs="Arial"/>
          <w:sz w:val="20"/>
          <w:szCs w:val="20"/>
          <w:lang w:val="fr-FR"/>
        </w:rPr>
        <w:t xml:space="preserve"> appuie</w:t>
      </w:r>
      <w:r w:rsidRPr="00562855">
        <w:rPr>
          <w:rFonts w:asciiTheme="minorHAnsi" w:hAnsiTheme="minorHAnsi" w:cs="Arial"/>
          <w:sz w:val="20"/>
          <w:szCs w:val="20"/>
          <w:lang w:val="fr-FR"/>
        </w:rPr>
        <w:t xml:space="preserve"> l</w:t>
      </w:r>
      <w:r w:rsidR="006A461D" w:rsidRPr="00562855">
        <w:rPr>
          <w:rFonts w:asciiTheme="minorHAnsi" w:hAnsiTheme="minorHAnsi" w:cs="Arial"/>
          <w:sz w:val="20"/>
          <w:szCs w:val="20"/>
          <w:lang w:val="fr-FR"/>
        </w:rPr>
        <w:t xml:space="preserve">es membres </w:t>
      </w:r>
      <w:r w:rsidRPr="00562855">
        <w:rPr>
          <w:rFonts w:asciiTheme="minorHAnsi" w:hAnsiTheme="minorHAnsi" w:cs="Arial"/>
          <w:sz w:val="20"/>
          <w:szCs w:val="20"/>
          <w:lang w:val="fr-FR"/>
        </w:rPr>
        <w:t>internes</w:t>
      </w:r>
      <w:r w:rsidR="006A461D" w:rsidRPr="00562855">
        <w:rPr>
          <w:rFonts w:asciiTheme="minorHAnsi" w:hAnsiTheme="minorHAnsi" w:cs="Arial"/>
          <w:sz w:val="20"/>
          <w:szCs w:val="20"/>
          <w:lang w:val="fr-FR"/>
        </w:rPr>
        <w:t xml:space="preserve"> de l’organisation au</w:t>
      </w:r>
      <w:r w:rsidRPr="00562855">
        <w:rPr>
          <w:rFonts w:asciiTheme="minorHAnsi" w:hAnsiTheme="minorHAnsi" w:cs="Arial"/>
          <w:sz w:val="20"/>
          <w:szCs w:val="20"/>
          <w:lang w:val="fr-FR"/>
        </w:rPr>
        <w:t xml:space="preserve"> succès de la mise en œuvre d</w:t>
      </w:r>
      <w:r w:rsidR="006A461D" w:rsidRPr="00562855">
        <w:rPr>
          <w:rFonts w:asciiTheme="minorHAnsi" w:hAnsiTheme="minorHAnsi" w:cs="Arial"/>
          <w:sz w:val="20"/>
          <w:szCs w:val="20"/>
          <w:lang w:val="fr-FR"/>
        </w:rPr>
        <w:t xml:space="preserve">es objectifs sociaux ainsi que la responsabilité de tous ces membres dans l’atteinte de ces objectifs. </w:t>
      </w:r>
    </w:p>
    <w:p w14:paraId="218728E8" w14:textId="77777777" w:rsidR="0054094D" w:rsidRPr="00562855" w:rsidRDefault="0054094D" w:rsidP="00FC4FC2">
      <w:pPr>
        <w:jc w:val="both"/>
        <w:rPr>
          <w:rFonts w:asciiTheme="minorHAnsi" w:hAnsiTheme="minorHAnsi" w:cs="Arial"/>
          <w:i/>
          <w:sz w:val="20"/>
          <w:szCs w:val="20"/>
          <w:highlight w:val="lightGray"/>
          <w:lang w:val="fr-FR"/>
        </w:rPr>
      </w:pPr>
    </w:p>
    <w:p w14:paraId="59391602" w14:textId="77777777" w:rsidR="00FC4FC2" w:rsidRPr="00562855" w:rsidRDefault="006A461D" w:rsidP="00FC4FC2">
      <w:pPr>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Résumez les activit</w:t>
      </w:r>
      <w:r w:rsidR="00B42464" w:rsidRPr="00562855">
        <w:rPr>
          <w:rFonts w:asciiTheme="minorHAnsi" w:hAnsiTheme="minorHAnsi" w:cs="Arial"/>
          <w:i/>
          <w:sz w:val="20"/>
          <w:szCs w:val="20"/>
          <w:highlight w:val="lightGray"/>
          <w:lang w:val="fr-FR"/>
        </w:rPr>
        <w:t xml:space="preserve">és et efforts entrepris par l’organisation </w:t>
      </w:r>
      <w:r w:rsidRPr="00562855">
        <w:rPr>
          <w:rFonts w:asciiTheme="minorHAnsi" w:hAnsiTheme="minorHAnsi" w:cs="Arial"/>
          <w:i/>
          <w:sz w:val="20"/>
          <w:szCs w:val="20"/>
          <w:highlight w:val="lightGray"/>
          <w:lang w:val="fr-FR"/>
        </w:rPr>
        <w:t xml:space="preserve">pour l’atteinte de ces trois standards. </w:t>
      </w:r>
    </w:p>
    <w:p w14:paraId="7E0E40BC" w14:textId="77777777" w:rsidR="000A4FD6" w:rsidRPr="00562855" w:rsidRDefault="000A4FD6" w:rsidP="00FC4FC2">
      <w:pPr>
        <w:jc w:val="both"/>
        <w:rPr>
          <w:rFonts w:asciiTheme="minorHAnsi" w:hAnsiTheme="minorHAnsi" w:cs="Arial"/>
          <w:i/>
          <w:sz w:val="20"/>
          <w:szCs w:val="20"/>
          <w:highlight w:val="lightGray"/>
          <w:lang w:val="fr-FR"/>
        </w:rPr>
      </w:pPr>
    </w:p>
    <w:p w14:paraId="03D66FBA" w14:textId="77777777" w:rsidR="00C704F1" w:rsidRPr="00562855" w:rsidRDefault="007B486C" w:rsidP="00B961A9">
      <w:pPr>
        <w:jc w:val="center"/>
        <w:rPr>
          <w:rFonts w:asciiTheme="minorHAnsi" w:hAnsiTheme="minorHAnsi" w:cs="Arial"/>
          <w:i/>
          <w:sz w:val="20"/>
          <w:szCs w:val="20"/>
          <w:highlight w:val="lightGray"/>
          <w:lang w:val="fr-FR"/>
        </w:rPr>
      </w:pPr>
      <w:r w:rsidRPr="00562855">
        <w:rPr>
          <w:rFonts w:asciiTheme="minorHAnsi" w:hAnsiTheme="minorHAnsi"/>
          <w:noProof/>
          <w:szCs w:val="20"/>
          <w:lang w:val="fr-FR" w:eastAsia="fr-FR"/>
        </w:rPr>
        <w:lastRenderedPageBreak/>
        <w:drawing>
          <wp:inline distT="0" distB="0" distL="0" distR="0" wp14:anchorId="74FFE49B" wp14:editId="17F20C6A">
            <wp:extent cx="3014345" cy="2540000"/>
            <wp:effectExtent l="1905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014345" cy="2540000"/>
                    </a:xfrm>
                    <a:prstGeom prst="rect">
                      <a:avLst/>
                    </a:prstGeom>
                    <a:noFill/>
                    <a:ln w="9525">
                      <a:noFill/>
                      <a:miter lim="800000"/>
                      <a:headEnd/>
                      <a:tailEnd/>
                    </a:ln>
                  </pic:spPr>
                </pic:pic>
              </a:graphicData>
            </a:graphic>
          </wp:inline>
        </w:drawing>
      </w:r>
    </w:p>
    <w:p w14:paraId="5488D6C2" w14:textId="77777777" w:rsidR="001849B5" w:rsidRPr="00562855" w:rsidRDefault="001849B5" w:rsidP="000A4FD6">
      <w:pPr>
        <w:jc w:val="center"/>
        <w:rPr>
          <w:rFonts w:asciiTheme="minorHAnsi" w:hAnsiTheme="minorHAnsi" w:cs="Arial"/>
          <w:sz w:val="20"/>
          <w:szCs w:val="20"/>
          <w:lang w:val="fr-FR"/>
        </w:rPr>
      </w:pPr>
    </w:p>
    <w:p w14:paraId="20A3C66A" w14:textId="77777777" w:rsidR="00611565" w:rsidRPr="00562855" w:rsidRDefault="00611565" w:rsidP="001849B5">
      <w:pPr>
        <w:jc w:val="both"/>
        <w:rPr>
          <w:rFonts w:asciiTheme="minorHAnsi" w:hAnsiTheme="minorHAnsi" w:cs="Arial"/>
          <w:sz w:val="20"/>
          <w:szCs w:val="20"/>
          <w:lang w:val="fr-FR"/>
        </w:rPr>
      </w:pPr>
    </w:p>
    <w:p w14:paraId="45FFA69A" w14:textId="77777777" w:rsidR="006A461D" w:rsidRPr="00562855" w:rsidRDefault="006A461D" w:rsidP="001849B5">
      <w:pPr>
        <w:spacing w:after="80"/>
        <w:jc w:val="both"/>
        <w:rPr>
          <w:rFonts w:asciiTheme="minorHAnsi" w:hAnsiTheme="minorHAnsi" w:cs="Arial"/>
          <w:b/>
          <w:bCs/>
          <w:color w:val="7030A0"/>
          <w:sz w:val="20"/>
          <w:szCs w:val="20"/>
          <w:lang w:val="fr-FR"/>
        </w:rPr>
      </w:pPr>
    </w:p>
    <w:p w14:paraId="7BA73078" w14:textId="77777777" w:rsidR="00B42464" w:rsidRPr="00562855" w:rsidRDefault="00B42464" w:rsidP="001849B5">
      <w:pPr>
        <w:spacing w:after="80"/>
        <w:jc w:val="both"/>
        <w:rPr>
          <w:rFonts w:asciiTheme="minorHAnsi" w:hAnsiTheme="minorHAnsi" w:cs="Arial"/>
          <w:b/>
          <w:bCs/>
          <w:color w:val="808080" w:themeColor="background1" w:themeShade="80"/>
          <w:sz w:val="20"/>
          <w:szCs w:val="20"/>
          <w:lang w:val="fr-FR"/>
        </w:rPr>
      </w:pPr>
      <w:r w:rsidRPr="00562855">
        <w:rPr>
          <w:rFonts w:asciiTheme="minorHAnsi" w:hAnsiTheme="minorHAnsi" w:cs="Arial"/>
          <w:b/>
          <w:bCs/>
          <w:color w:val="7030A0"/>
          <w:sz w:val="20"/>
          <w:szCs w:val="20"/>
          <w:lang w:val="fr-FR"/>
        </w:rPr>
        <w:t xml:space="preserve">Concevoir des produits et services qui répondent aux besoins et </w:t>
      </w:r>
      <w:r w:rsidR="001C20F9" w:rsidRPr="00562855">
        <w:rPr>
          <w:rFonts w:asciiTheme="minorHAnsi" w:hAnsiTheme="minorHAnsi" w:cs="Arial"/>
          <w:b/>
          <w:bCs/>
          <w:color w:val="7030A0"/>
          <w:sz w:val="20"/>
          <w:szCs w:val="20"/>
          <w:lang w:val="fr-FR"/>
        </w:rPr>
        <w:t xml:space="preserve">aux </w:t>
      </w:r>
      <w:r w:rsidRPr="00562855">
        <w:rPr>
          <w:rFonts w:asciiTheme="minorHAnsi" w:hAnsiTheme="minorHAnsi" w:cs="Arial"/>
          <w:b/>
          <w:bCs/>
          <w:color w:val="7030A0"/>
          <w:sz w:val="20"/>
          <w:szCs w:val="20"/>
          <w:lang w:val="fr-FR"/>
        </w:rPr>
        <w:t>préférences des clients</w:t>
      </w:r>
      <w:r w:rsidR="001849B5" w:rsidRPr="00562855">
        <w:rPr>
          <w:rFonts w:asciiTheme="minorHAnsi" w:hAnsiTheme="minorHAnsi" w:cs="Arial"/>
          <w:b/>
          <w:bCs/>
          <w:color w:val="808080" w:themeColor="background1" w:themeShade="80"/>
          <w:sz w:val="20"/>
          <w:szCs w:val="20"/>
          <w:lang w:val="fr-FR"/>
        </w:rPr>
        <w:t xml:space="preserve"> (XX%)</w:t>
      </w:r>
    </w:p>
    <w:p w14:paraId="57FB5338" w14:textId="77777777" w:rsidR="00B42464" w:rsidRPr="00562855" w:rsidRDefault="00B42464" w:rsidP="00150704">
      <w:pPr>
        <w:jc w:val="both"/>
        <w:rPr>
          <w:rFonts w:asciiTheme="minorHAnsi" w:hAnsiTheme="minorHAnsi" w:cs="Arial"/>
          <w:sz w:val="20"/>
          <w:szCs w:val="20"/>
          <w:lang w:val="fr-FR"/>
        </w:rPr>
      </w:pPr>
      <w:r w:rsidRPr="00562855">
        <w:rPr>
          <w:rFonts w:asciiTheme="minorHAnsi" w:hAnsiTheme="minorHAnsi" w:cs="Arial"/>
          <w:sz w:val="20"/>
          <w:szCs w:val="20"/>
          <w:lang w:val="fr-FR"/>
        </w:rPr>
        <w:t>La microfinance a le potentiel de donner aux pauvres et aux personnes exclues un accès à des services financiers. Par contre</w:t>
      </w:r>
      <w:r w:rsidR="00786B1E" w:rsidRPr="00562855">
        <w:rPr>
          <w:rFonts w:asciiTheme="minorHAnsi" w:hAnsiTheme="minorHAnsi" w:cs="Arial"/>
          <w:sz w:val="20"/>
          <w:szCs w:val="20"/>
          <w:lang w:val="fr-FR"/>
        </w:rPr>
        <w:t>,</w:t>
      </w:r>
      <w:r w:rsidRPr="00562855">
        <w:rPr>
          <w:rFonts w:asciiTheme="minorHAnsi" w:hAnsiTheme="minorHAnsi" w:cs="Arial"/>
          <w:sz w:val="20"/>
          <w:szCs w:val="20"/>
          <w:lang w:val="fr-FR"/>
        </w:rPr>
        <w:t xml:space="preserve"> l</w:t>
      </w:r>
      <w:r w:rsidR="00F017DE" w:rsidRPr="00562855">
        <w:rPr>
          <w:rFonts w:asciiTheme="minorHAnsi" w:hAnsiTheme="minorHAnsi" w:cs="Arial"/>
          <w:sz w:val="20"/>
          <w:szCs w:val="20"/>
          <w:lang w:val="fr-FR"/>
        </w:rPr>
        <w:t xml:space="preserve">’accès </w:t>
      </w:r>
      <w:r w:rsidR="001C20F9" w:rsidRPr="00562855">
        <w:rPr>
          <w:rFonts w:asciiTheme="minorHAnsi" w:hAnsiTheme="minorHAnsi" w:cs="Arial"/>
          <w:sz w:val="20"/>
          <w:szCs w:val="20"/>
          <w:lang w:val="fr-FR"/>
        </w:rPr>
        <w:t>à</w:t>
      </w:r>
      <w:r w:rsidR="00F017DE" w:rsidRPr="00562855">
        <w:rPr>
          <w:rFonts w:asciiTheme="minorHAnsi" w:hAnsiTheme="minorHAnsi" w:cs="Arial"/>
          <w:sz w:val="20"/>
          <w:szCs w:val="20"/>
          <w:lang w:val="fr-FR"/>
        </w:rPr>
        <w:t xml:space="preserve"> une population cible n’est pas </w:t>
      </w:r>
      <w:r w:rsidR="001C20F9" w:rsidRPr="00562855">
        <w:rPr>
          <w:rFonts w:asciiTheme="minorHAnsi" w:hAnsiTheme="minorHAnsi" w:cs="Arial"/>
          <w:sz w:val="20"/>
          <w:szCs w:val="20"/>
          <w:lang w:val="fr-FR"/>
        </w:rPr>
        <w:t>suffisant</w:t>
      </w:r>
      <w:r w:rsidR="00F017DE" w:rsidRPr="00562855">
        <w:rPr>
          <w:rFonts w:asciiTheme="minorHAnsi" w:hAnsiTheme="minorHAnsi" w:cs="Arial"/>
          <w:sz w:val="20"/>
          <w:szCs w:val="20"/>
          <w:lang w:val="fr-FR"/>
        </w:rPr>
        <w:t xml:space="preserve"> pour créer un bénéfice pour les clients</w:t>
      </w:r>
      <w:r w:rsidR="001C20F9" w:rsidRPr="00562855">
        <w:rPr>
          <w:rFonts w:asciiTheme="minorHAnsi" w:hAnsiTheme="minorHAnsi" w:cs="Arial"/>
          <w:sz w:val="20"/>
          <w:szCs w:val="20"/>
          <w:lang w:val="fr-FR"/>
        </w:rPr>
        <w:t xml:space="preserve"> et </w:t>
      </w:r>
      <w:r w:rsidR="00F017DE" w:rsidRPr="00562855">
        <w:rPr>
          <w:rFonts w:asciiTheme="minorHAnsi" w:hAnsiTheme="minorHAnsi" w:cs="Arial"/>
          <w:sz w:val="20"/>
          <w:szCs w:val="20"/>
          <w:lang w:val="fr-FR"/>
        </w:rPr>
        <w:t xml:space="preserve">les produits et services doivent également être adaptés </w:t>
      </w:r>
      <w:r w:rsidR="001C20F9" w:rsidRPr="00562855">
        <w:rPr>
          <w:rFonts w:asciiTheme="minorHAnsi" w:hAnsiTheme="minorHAnsi" w:cs="Arial"/>
          <w:sz w:val="20"/>
          <w:szCs w:val="20"/>
          <w:lang w:val="fr-FR"/>
        </w:rPr>
        <w:t>à leurs besoins</w:t>
      </w:r>
      <w:r w:rsidR="00F017DE" w:rsidRPr="00562855">
        <w:rPr>
          <w:rFonts w:asciiTheme="minorHAnsi" w:hAnsiTheme="minorHAnsi" w:cs="Arial"/>
          <w:sz w:val="20"/>
          <w:szCs w:val="20"/>
          <w:lang w:val="fr-FR"/>
        </w:rPr>
        <w:t xml:space="preserve">. </w:t>
      </w:r>
      <w:r w:rsidR="001C20F9" w:rsidRPr="00562855">
        <w:rPr>
          <w:rFonts w:asciiTheme="minorHAnsi" w:hAnsiTheme="minorHAnsi" w:cs="Arial"/>
          <w:sz w:val="20"/>
          <w:szCs w:val="20"/>
          <w:lang w:val="fr-FR"/>
        </w:rPr>
        <w:t>De manière générale, les produits de microfinance sont beaucoup trop standardisés</w:t>
      </w:r>
      <w:r w:rsidR="00F017DE" w:rsidRPr="00562855">
        <w:rPr>
          <w:rFonts w:asciiTheme="minorHAnsi" w:hAnsiTheme="minorHAnsi" w:cs="Arial"/>
          <w:sz w:val="20"/>
          <w:szCs w:val="20"/>
          <w:lang w:val="fr-FR"/>
        </w:rPr>
        <w:t xml:space="preserve">: petit prêts, remboursements mensuels, caution solidaires en groupe. Offrir des services de qualité </w:t>
      </w:r>
      <w:r w:rsidR="002B5CF2" w:rsidRPr="00562855">
        <w:rPr>
          <w:rFonts w:asciiTheme="minorHAnsi" w:hAnsiTheme="minorHAnsi" w:cs="Arial"/>
          <w:sz w:val="20"/>
          <w:szCs w:val="20"/>
          <w:lang w:val="fr-FR"/>
        </w:rPr>
        <w:t xml:space="preserve">bien adaptés aux clients (adaptés au </w:t>
      </w:r>
      <w:r w:rsidR="00F017DE" w:rsidRPr="00562855">
        <w:rPr>
          <w:rFonts w:asciiTheme="minorHAnsi" w:hAnsiTheme="minorHAnsi" w:cs="Arial"/>
          <w:sz w:val="20"/>
          <w:szCs w:val="20"/>
          <w:lang w:val="fr-FR"/>
        </w:rPr>
        <w:t>cont</w:t>
      </w:r>
      <w:r w:rsidR="0069500C" w:rsidRPr="00562855">
        <w:rPr>
          <w:rFonts w:asciiTheme="minorHAnsi" w:hAnsiTheme="minorHAnsi" w:cs="Arial"/>
          <w:sz w:val="20"/>
          <w:szCs w:val="20"/>
          <w:lang w:val="fr-FR"/>
        </w:rPr>
        <w:t xml:space="preserve">exte locale, </w:t>
      </w:r>
      <w:r w:rsidR="002B5CF2" w:rsidRPr="00562855">
        <w:rPr>
          <w:rFonts w:asciiTheme="minorHAnsi" w:hAnsiTheme="minorHAnsi" w:cs="Arial"/>
          <w:sz w:val="20"/>
          <w:szCs w:val="20"/>
          <w:lang w:val="fr-FR"/>
        </w:rPr>
        <w:t>diversifiés, efficaces et transpar</w:t>
      </w:r>
      <w:r w:rsidR="00A27B97" w:rsidRPr="00562855">
        <w:rPr>
          <w:rFonts w:asciiTheme="minorHAnsi" w:hAnsiTheme="minorHAnsi" w:cs="Arial"/>
          <w:sz w:val="20"/>
          <w:szCs w:val="20"/>
          <w:lang w:val="fr-FR"/>
        </w:rPr>
        <w:t>ents) requiert des techniques innovante</w:t>
      </w:r>
      <w:r w:rsidR="001C20F9" w:rsidRPr="00562855">
        <w:rPr>
          <w:rFonts w:asciiTheme="minorHAnsi" w:hAnsiTheme="minorHAnsi" w:cs="Arial"/>
          <w:sz w:val="20"/>
          <w:szCs w:val="20"/>
          <w:lang w:val="fr-FR"/>
        </w:rPr>
        <w:t>s</w:t>
      </w:r>
      <w:r w:rsidR="00A27B97" w:rsidRPr="00562855">
        <w:rPr>
          <w:rFonts w:asciiTheme="minorHAnsi" w:hAnsiTheme="minorHAnsi" w:cs="Arial"/>
          <w:sz w:val="20"/>
          <w:szCs w:val="20"/>
          <w:lang w:val="fr-FR"/>
        </w:rPr>
        <w:t xml:space="preserve"> et une str</w:t>
      </w:r>
      <w:r w:rsidR="001C20F9" w:rsidRPr="00562855">
        <w:rPr>
          <w:rFonts w:asciiTheme="minorHAnsi" w:hAnsiTheme="minorHAnsi" w:cs="Arial"/>
          <w:sz w:val="20"/>
          <w:szCs w:val="20"/>
          <w:lang w:val="fr-FR"/>
        </w:rPr>
        <w:t xml:space="preserve">atégie proactive qui combine en même temps </w:t>
      </w:r>
      <w:r w:rsidR="00A27B97" w:rsidRPr="00562855">
        <w:rPr>
          <w:rFonts w:asciiTheme="minorHAnsi" w:hAnsiTheme="minorHAnsi" w:cs="Arial"/>
          <w:sz w:val="20"/>
          <w:szCs w:val="20"/>
          <w:lang w:val="fr-FR"/>
        </w:rPr>
        <w:t xml:space="preserve">l’accès à des services financiers et non financiers. La dimension </w:t>
      </w:r>
      <w:r w:rsidR="002C7510" w:rsidRPr="00562855">
        <w:rPr>
          <w:rFonts w:asciiTheme="minorHAnsi" w:hAnsiTheme="minorHAnsi" w:cs="Arial"/>
          <w:sz w:val="20"/>
          <w:szCs w:val="20"/>
          <w:lang w:val="fr-FR"/>
        </w:rPr>
        <w:t xml:space="preserve">3 évoque les différentes manières </w:t>
      </w:r>
      <w:r w:rsidR="00786B1E" w:rsidRPr="00562855">
        <w:rPr>
          <w:rFonts w:asciiTheme="minorHAnsi" w:hAnsiTheme="minorHAnsi" w:cs="Arial"/>
          <w:sz w:val="20"/>
          <w:szCs w:val="20"/>
          <w:lang w:val="fr-FR"/>
        </w:rPr>
        <w:t>dont</w:t>
      </w:r>
      <w:r w:rsidR="002C7510" w:rsidRPr="00562855">
        <w:rPr>
          <w:rFonts w:asciiTheme="minorHAnsi" w:hAnsiTheme="minorHAnsi" w:cs="Arial"/>
          <w:sz w:val="20"/>
          <w:szCs w:val="20"/>
          <w:lang w:val="fr-FR"/>
        </w:rPr>
        <w:t xml:space="preserve"> l’institution peut rassembler l’information sur les besoins et préférences des clients </w:t>
      </w:r>
      <w:r w:rsidR="001C20F9" w:rsidRPr="00562855">
        <w:rPr>
          <w:rFonts w:asciiTheme="minorHAnsi" w:hAnsiTheme="minorHAnsi" w:cs="Arial"/>
          <w:sz w:val="20"/>
          <w:szCs w:val="20"/>
          <w:lang w:val="fr-FR"/>
        </w:rPr>
        <w:t>dans le but</w:t>
      </w:r>
      <w:r w:rsidR="002C7510" w:rsidRPr="00562855">
        <w:rPr>
          <w:rFonts w:asciiTheme="minorHAnsi" w:hAnsiTheme="minorHAnsi" w:cs="Arial"/>
          <w:sz w:val="20"/>
          <w:szCs w:val="20"/>
          <w:lang w:val="fr-FR"/>
        </w:rPr>
        <w:t xml:space="preserve"> d’adapter les produits et services à ces derniers. La dimension 3 incorpore également tous les standards de certification de la Smart Campaign</w:t>
      </w:r>
      <w:r w:rsidR="00481499" w:rsidRPr="00562855">
        <w:rPr>
          <w:rFonts w:asciiTheme="minorHAnsi" w:hAnsiTheme="minorHAnsi" w:cs="Arial"/>
          <w:sz w:val="20"/>
          <w:szCs w:val="20"/>
          <w:lang w:val="fr-FR"/>
        </w:rPr>
        <w:t xml:space="preserve"> rel</w:t>
      </w:r>
      <w:r w:rsidR="00FE2D48" w:rsidRPr="00562855">
        <w:rPr>
          <w:rFonts w:asciiTheme="minorHAnsi" w:hAnsiTheme="minorHAnsi" w:cs="Arial"/>
          <w:sz w:val="20"/>
          <w:szCs w:val="20"/>
          <w:lang w:val="fr-FR"/>
        </w:rPr>
        <w:t>iés au premier principe «Conception de produit appropriés et canaux de distributions adaptés ».</w:t>
      </w:r>
    </w:p>
    <w:p w14:paraId="5FB46D46" w14:textId="77777777" w:rsidR="0054094D" w:rsidRPr="00562855" w:rsidRDefault="0054094D" w:rsidP="00EC1C30">
      <w:pPr>
        <w:jc w:val="both"/>
        <w:rPr>
          <w:rFonts w:asciiTheme="minorHAnsi" w:hAnsiTheme="minorHAnsi" w:cs="Arial"/>
          <w:i/>
          <w:sz w:val="20"/>
          <w:szCs w:val="20"/>
          <w:highlight w:val="lightGray"/>
          <w:lang w:val="fr-FR"/>
        </w:rPr>
      </w:pPr>
    </w:p>
    <w:p w14:paraId="27D0FFC8" w14:textId="77777777" w:rsidR="00EC1C30" w:rsidRPr="00562855" w:rsidRDefault="00FE2D48" w:rsidP="002916DF">
      <w:pPr>
        <w:jc w:val="both"/>
        <w:rPr>
          <w:rFonts w:asciiTheme="minorHAnsi" w:hAnsiTheme="minorHAnsi" w:cs="Arial"/>
          <w:color w:val="808080" w:themeColor="background1" w:themeShade="80"/>
          <w:sz w:val="20"/>
          <w:szCs w:val="20"/>
          <w:lang w:val="fr-FR"/>
        </w:rPr>
      </w:pPr>
      <w:r w:rsidRPr="00562855">
        <w:rPr>
          <w:rFonts w:asciiTheme="minorHAnsi" w:hAnsiTheme="minorHAnsi" w:cs="Arial"/>
          <w:i/>
          <w:sz w:val="20"/>
          <w:szCs w:val="20"/>
          <w:highlight w:val="lightGray"/>
          <w:lang w:val="fr-FR"/>
        </w:rPr>
        <w:t>Résumez les activités et efforts entrepris par l’organisation pour l’atteinte de ces deux standards</w:t>
      </w:r>
    </w:p>
    <w:p w14:paraId="17F15DF8" w14:textId="77777777" w:rsidR="001849B5" w:rsidRPr="00562855" w:rsidRDefault="007B486C" w:rsidP="000A4FD6">
      <w:pPr>
        <w:jc w:val="center"/>
        <w:rPr>
          <w:rFonts w:asciiTheme="minorHAnsi" w:hAnsiTheme="minorHAnsi" w:cs="Arial"/>
          <w:b/>
          <w:bCs/>
          <w:sz w:val="20"/>
          <w:szCs w:val="20"/>
          <w:lang w:val="fr-FR"/>
        </w:rPr>
      </w:pPr>
      <w:r w:rsidRPr="00562855">
        <w:rPr>
          <w:rFonts w:asciiTheme="minorHAnsi" w:hAnsiTheme="minorHAnsi"/>
          <w:noProof/>
          <w:szCs w:val="20"/>
          <w:lang w:val="fr-FR" w:eastAsia="fr-FR"/>
        </w:rPr>
        <w:drawing>
          <wp:inline distT="0" distB="0" distL="0" distR="0" wp14:anchorId="3BD30CF5" wp14:editId="2AA4F3AA">
            <wp:extent cx="3002915" cy="2540000"/>
            <wp:effectExtent l="19050" t="0" r="6985"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002915" cy="2540000"/>
                    </a:xfrm>
                    <a:prstGeom prst="rect">
                      <a:avLst/>
                    </a:prstGeom>
                    <a:noFill/>
                    <a:ln w="9525">
                      <a:noFill/>
                      <a:miter lim="800000"/>
                      <a:headEnd/>
                      <a:tailEnd/>
                    </a:ln>
                  </pic:spPr>
                </pic:pic>
              </a:graphicData>
            </a:graphic>
          </wp:inline>
        </w:drawing>
      </w:r>
    </w:p>
    <w:p w14:paraId="21AEC36B" w14:textId="77777777" w:rsidR="000A4FD6" w:rsidRPr="00562855" w:rsidRDefault="000A4FD6" w:rsidP="009C5F58">
      <w:pPr>
        <w:jc w:val="center"/>
        <w:rPr>
          <w:rFonts w:asciiTheme="minorHAnsi" w:hAnsiTheme="minorHAnsi" w:cs="Arial"/>
          <w:b/>
          <w:bCs/>
          <w:sz w:val="20"/>
          <w:szCs w:val="20"/>
          <w:lang w:val="fr-FR"/>
        </w:rPr>
      </w:pPr>
    </w:p>
    <w:p w14:paraId="488BAEEC" w14:textId="77777777" w:rsidR="000A4FD6" w:rsidRPr="00562855" w:rsidRDefault="000A4FD6" w:rsidP="001849B5">
      <w:pPr>
        <w:jc w:val="both"/>
        <w:rPr>
          <w:rFonts w:asciiTheme="minorHAnsi" w:hAnsiTheme="minorHAnsi" w:cs="Arial"/>
          <w:b/>
          <w:bCs/>
          <w:sz w:val="20"/>
          <w:szCs w:val="20"/>
          <w:lang w:val="fr-FR"/>
        </w:rPr>
      </w:pPr>
    </w:p>
    <w:p w14:paraId="31C25F6A" w14:textId="77777777" w:rsidR="001849B5" w:rsidRPr="00562855" w:rsidRDefault="00C965F6" w:rsidP="001849B5">
      <w:pPr>
        <w:spacing w:after="80"/>
        <w:jc w:val="both"/>
        <w:rPr>
          <w:rFonts w:asciiTheme="minorHAnsi" w:hAnsiTheme="minorHAnsi" w:cs="Arial"/>
          <w:b/>
          <w:bCs/>
          <w:color w:val="808080" w:themeColor="background1" w:themeShade="80"/>
          <w:sz w:val="20"/>
          <w:szCs w:val="20"/>
          <w:lang w:val="fr-FR"/>
        </w:rPr>
      </w:pPr>
      <w:r w:rsidRPr="00562855">
        <w:rPr>
          <w:rFonts w:asciiTheme="minorHAnsi" w:hAnsiTheme="minorHAnsi" w:cs="Arial"/>
          <w:b/>
          <w:bCs/>
          <w:color w:val="92D050"/>
          <w:sz w:val="20"/>
          <w:szCs w:val="20"/>
          <w:lang w:val="fr-FR"/>
        </w:rPr>
        <w:t>Traiter les clients de manière responsable</w:t>
      </w:r>
      <w:r w:rsidR="001849B5" w:rsidRPr="00562855">
        <w:rPr>
          <w:rFonts w:asciiTheme="minorHAnsi" w:hAnsiTheme="minorHAnsi" w:cs="Arial"/>
          <w:b/>
          <w:bCs/>
          <w:color w:val="808080" w:themeColor="background1" w:themeShade="80"/>
          <w:sz w:val="20"/>
          <w:szCs w:val="20"/>
          <w:lang w:val="fr-FR"/>
        </w:rPr>
        <w:t xml:space="preserve"> (XX%)</w:t>
      </w:r>
    </w:p>
    <w:p w14:paraId="08D32A85" w14:textId="77777777" w:rsidR="00C965F6" w:rsidRPr="00562855" w:rsidRDefault="009B7414" w:rsidP="00150704">
      <w:pPr>
        <w:jc w:val="both"/>
        <w:rPr>
          <w:rFonts w:asciiTheme="minorHAnsi" w:hAnsiTheme="minorHAnsi" w:cs="Arial"/>
          <w:sz w:val="20"/>
          <w:szCs w:val="20"/>
          <w:lang w:val="fr-FR"/>
        </w:rPr>
      </w:pPr>
      <w:r>
        <w:rPr>
          <w:rFonts w:asciiTheme="minorHAnsi" w:hAnsiTheme="minorHAnsi" w:cs="Arial"/>
          <w:noProof/>
          <w:color w:val="808080" w:themeColor="background1" w:themeShade="80"/>
          <w:sz w:val="20"/>
          <w:szCs w:val="20"/>
          <w:lang w:val="fr-FR" w:eastAsia="fr-FR"/>
        </w:rPr>
        <w:pict w14:anchorId="15248060">
          <v:shapetype id="_x0000_t202" coordsize="21600,21600" o:spt="202" path="m,l,21600r21600,l21600,xe">
            <v:stroke joinstyle="miter"/>
            <v:path gradientshapeok="t" o:connecttype="rect"/>
          </v:shapetype>
          <v:shape id="Text Box 9" o:spid="_x0000_s1026" type="#_x0000_t202" style="position:absolute;left:0;text-align:left;margin-left:300pt;margin-top:2.8pt;width:195pt;height:73.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" o:allowoverlap="f" strokecolor="#002060" strokeweight="1.25pt">
            <v:textbox inset=".7mm,.7mm,.7mm,.7mm">
              <w:txbxContent>
                <w:p w14:paraId="5A1C8CFC" w14:textId="77777777" w:rsidR="008631DF" w:rsidRPr="0001516E" w:rsidRDefault="008631DF" w:rsidP="00611565">
                  <w:pPr>
                    <w:jc w:val="both"/>
                    <w:rPr>
                      <w:rFonts w:ascii="Arial" w:hAnsi="Arial" w:cs="Arial"/>
                      <w:lang w:val="fr-FR"/>
                    </w:rPr>
                  </w:pPr>
                  <w:r w:rsidRPr="0001516E">
                    <w:rPr>
                      <w:rFonts w:ascii="Arial" w:hAnsi="Arial" w:cs="Arial"/>
                      <w:highlight w:val="lightGray"/>
                      <w:lang w:val="fr-FR"/>
                    </w:rPr>
                    <w:t>&lt;Photo des clients&gt;</w:t>
                  </w:r>
                </w:p>
                <w:p w14:paraId="14598886" w14:textId="77777777" w:rsidR="008631DF" w:rsidRPr="0001516E" w:rsidRDefault="008631DF" w:rsidP="00611565">
                  <w:pPr>
                    <w:jc w:val="both"/>
                    <w:rPr>
                      <w:rFonts w:ascii="Arial" w:hAnsi="Arial" w:cs="Arial"/>
                      <w:i/>
                      <w:sz w:val="17"/>
                      <w:szCs w:val="17"/>
                      <w:lang w:val="fr-FR"/>
                    </w:rPr>
                  </w:pPr>
                  <w:r w:rsidRPr="0001516E">
                    <w:rPr>
                      <w:rFonts w:ascii="Arial" w:hAnsi="Arial" w:cs="Arial"/>
                      <w:i/>
                      <w:sz w:val="17"/>
                      <w:szCs w:val="17"/>
                      <w:highlight w:val="lightGray"/>
                      <w:lang w:val="fr-FR"/>
                    </w:rPr>
                    <w:t xml:space="preserve">Vous pouvez inclure une citation d’un l’un de vos clients ou bien d’un membre de votre institution (direction, membre du conseil d’administration, agent de crédit, etc.) ou bien donnez des détails sur un exemple d’une bonne pratique. </w:t>
                  </w:r>
                </w:p>
                <w:p w14:paraId="49D74283" w14:textId="77777777" w:rsidR="008631DF" w:rsidRPr="00FA1626" w:rsidRDefault="008631DF" w:rsidP="00611565">
                  <w:pPr>
                    <w:jc w:val="both"/>
                    <w:rPr>
                      <w:lang w:val="fr-FR"/>
                    </w:rPr>
                  </w:pPr>
                </w:p>
              </w:txbxContent>
            </v:textbox>
            <w10:wrap type="square"/>
          </v:shape>
        </w:pict>
      </w:r>
      <w:r w:rsidR="00C965F6" w:rsidRPr="00562855">
        <w:rPr>
          <w:rFonts w:asciiTheme="minorHAnsi" w:hAnsiTheme="minorHAnsi" w:cs="Arial"/>
          <w:sz w:val="20"/>
          <w:szCs w:val="20"/>
          <w:lang w:val="fr-FR"/>
        </w:rPr>
        <w:t xml:space="preserve"> Toutes les institutions financières, même celles sans objectifs sociaux définis, devraient minimalement avoir comme responsabilité morale de ne pas nuire aux </w:t>
      </w:r>
      <w:r w:rsidR="003B645E" w:rsidRPr="00562855">
        <w:rPr>
          <w:rFonts w:asciiTheme="minorHAnsi" w:hAnsiTheme="minorHAnsi" w:cs="Arial"/>
          <w:sz w:val="20"/>
          <w:szCs w:val="20"/>
          <w:lang w:val="fr-FR"/>
        </w:rPr>
        <w:t>clients. La dimension 4 couvre</w:t>
      </w:r>
      <w:r w:rsidR="00C965F6" w:rsidRPr="00562855">
        <w:rPr>
          <w:rFonts w:asciiTheme="minorHAnsi" w:hAnsiTheme="minorHAnsi" w:cs="Arial"/>
          <w:sz w:val="20"/>
          <w:szCs w:val="20"/>
          <w:lang w:val="fr-FR"/>
        </w:rPr>
        <w:t xml:space="preserve"> toutes les pratiques que l’institution peut mettre en place </w:t>
      </w:r>
      <w:r w:rsidR="003B645E" w:rsidRPr="00562855">
        <w:rPr>
          <w:rFonts w:asciiTheme="minorHAnsi" w:hAnsiTheme="minorHAnsi" w:cs="Arial"/>
          <w:sz w:val="20"/>
          <w:szCs w:val="20"/>
          <w:lang w:val="fr-FR"/>
        </w:rPr>
        <w:t xml:space="preserve">pour s’assurer qu’elle ne nuise pas à ses clients. </w:t>
      </w:r>
      <w:r w:rsidR="00786B1E" w:rsidRPr="00562855">
        <w:rPr>
          <w:rFonts w:asciiTheme="minorHAnsi" w:hAnsiTheme="minorHAnsi" w:cs="Arial"/>
          <w:sz w:val="20"/>
          <w:szCs w:val="20"/>
          <w:lang w:val="fr-FR"/>
        </w:rPr>
        <w:t>Plus spécifiquement,</w:t>
      </w:r>
      <w:r w:rsidR="003B645E" w:rsidRPr="00562855">
        <w:rPr>
          <w:rFonts w:asciiTheme="minorHAnsi" w:hAnsiTheme="minorHAnsi" w:cs="Arial"/>
          <w:sz w:val="20"/>
          <w:szCs w:val="20"/>
          <w:lang w:val="fr-FR"/>
        </w:rPr>
        <w:t xml:space="preserve"> la dimension 4 aborde </w:t>
      </w:r>
      <w:r w:rsidR="00786B1E" w:rsidRPr="00562855">
        <w:rPr>
          <w:rFonts w:asciiTheme="minorHAnsi" w:hAnsiTheme="minorHAnsi" w:cs="Arial"/>
          <w:sz w:val="20"/>
          <w:szCs w:val="20"/>
          <w:lang w:val="fr-FR"/>
        </w:rPr>
        <w:t>la prévention du surendettement</w:t>
      </w:r>
      <w:r w:rsidR="003B645E" w:rsidRPr="00562855">
        <w:rPr>
          <w:rFonts w:asciiTheme="minorHAnsi" w:hAnsiTheme="minorHAnsi" w:cs="Arial"/>
          <w:sz w:val="20"/>
          <w:szCs w:val="20"/>
          <w:lang w:val="fr-FR"/>
        </w:rPr>
        <w:t xml:space="preserve">, la transparence, le traitement </w:t>
      </w:r>
      <w:r w:rsidR="0001516E" w:rsidRPr="00562855">
        <w:rPr>
          <w:rFonts w:asciiTheme="minorHAnsi" w:hAnsiTheme="minorHAnsi" w:cs="Arial"/>
          <w:sz w:val="20"/>
          <w:szCs w:val="20"/>
          <w:lang w:val="fr-FR"/>
        </w:rPr>
        <w:t>équitable</w:t>
      </w:r>
      <w:r w:rsidR="003B645E" w:rsidRPr="00562855">
        <w:rPr>
          <w:rFonts w:asciiTheme="minorHAnsi" w:hAnsiTheme="minorHAnsi" w:cs="Arial"/>
          <w:sz w:val="20"/>
          <w:szCs w:val="20"/>
          <w:lang w:val="fr-FR"/>
        </w:rPr>
        <w:t xml:space="preserve"> et respectueux des clients, La protection</w:t>
      </w:r>
      <w:r w:rsidR="00786B1E" w:rsidRPr="00562855">
        <w:rPr>
          <w:rFonts w:asciiTheme="minorHAnsi" w:hAnsiTheme="minorHAnsi" w:cs="Arial"/>
          <w:sz w:val="20"/>
          <w:szCs w:val="20"/>
          <w:lang w:val="fr-FR"/>
        </w:rPr>
        <w:t xml:space="preserve"> de la confidentialité</w:t>
      </w:r>
      <w:r w:rsidR="003B645E" w:rsidRPr="00562855">
        <w:rPr>
          <w:rFonts w:asciiTheme="minorHAnsi" w:hAnsiTheme="minorHAnsi" w:cs="Arial"/>
          <w:sz w:val="20"/>
          <w:szCs w:val="20"/>
          <w:lang w:val="fr-FR"/>
        </w:rPr>
        <w:t xml:space="preserve"> des données du client et le mécanisme de résolution des plaintes. </w:t>
      </w:r>
      <w:r w:rsidR="0001516E" w:rsidRPr="00562855">
        <w:rPr>
          <w:rFonts w:asciiTheme="minorHAnsi" w:hAnsiTheme="minorHAnsi" w:cs="Arial"/>
          <w:sz w:val="20"/>
          <w:szCs w:val="20"/>
          <w:lang w:val="fr-FR"/>
        </w:rPr>
        <w:t xml:space="preserve">Les questions de la dimension 4 sont directement </w:t>
      </w:r>
      <w:r w:rsidR="0001516E" w:rsidRPr="00562855">
        <w:rPr>
          <w:rFonts w:asciiTheme="minorHAnsi" w:hAnsiTheme="minorHAnsi" w:cs="Arial"/>
          <w:sz w:val="20"/>
          <w:szCs w:val="20"/>
          <w:lang w:val="fr-FR"/>
        </w:rPr>
        <w:lastRenderedPageBreak/>
        <w:t xml:space="preserve">inspirée des principes 2, 3, 5, 6 et 7 des standards de certification de la Smart Campaign (respectivement, prévention du surendettement, la transparence, le traitement respectueux et équitable des clients, la protection </w:t>
      </w:r>
      <w:r w:rsidR="00786B1E" w:rsidRPr="00562855">
        <w:rPr>
          <w:rFonts w:asciiTheme="minorHAnsi" w:hAnsiTheme="minorHAnsi" w:cs="Arial"/>
          <w:sz w:val="20"/>
          <w:szCs w:val="20"/>
          <w:lang w:val="fr-FR"/>
        </w:rPr>
        <w:t xml:space="preserve">de la confidentialité </w:t>
      </w:r>
      <w:r w:rsidR="0001516E" w:rsidRPr="00562855">
        <w:rPr>
          <w:rFonts w:asciiTheme="minorHAnsi" w:hAnsiTheme="minorHAnsi" w:cs="Arial"/>
          <w:sz w:val="20"/>
          <w:szCs w:val="20"/>
          <w:lang w:val="fr-FR"/>
        </w:rPr>
        <w:t xml:space="preserve">des données des clients et le mécanisme de résolution de plaintes). </w:t>
      </w:r>
    </w:p>
    <w:p w14:paraId="2812EEF5" w14:textId="77777777" w:rsidR="00C965F6" w:rsidRPr="00562855" w:rsidRDefault="00C965F6" w:rsidP="00150704">
      <w:pPr>
        <w:jc w:val="both"/>
        <w:rPr>
          <w:rFonts w:asciiTheme="minorHAnsi" w:hAnsiTheme="minorHAnsi" w:cs="Arial"/>
          <w:sz w:val="20"/>
          <w:szCs w:val="20"/>
          <w:lang w:val="fr-FR"/>
        </w:rPr>
      </w:pPr>
    </w:p>
    <w:p w14:paraId="79660125" w14:textId="77777777" w:rsidR="0054094D" w:rsidRPr="00562855" w:rsidRDefault="0054094D" w:rsidP="001849B5">
      <w:pPr>
        <w:spacing w:after="80"/>
        <w:jc w:val="both"/>
        <w:rPr>
          <w:rFonts w:asciiTheme="minorHAnsi" w:hAnsiTheme="minorHAnsi" w:cs="Arial"/>
          <w:b/>
          <w:bCs/>
          <w:sz w:val="20"/>
          <w:szCs w:val="20"/>
          <w:lang w:val="fr-FR"/>
        </w:rPr>
      </w:pPr>
    </w:p>
    <w:p w14:paraId="5946E7F8" w14:textId="77777777" w:rsidR="0001516E" w:rsidRPr="00562855" w:rsidRDefault="0001516E" w:rsidP="0001516E">
      <w:pPr>
        <w:jc w:val="both"/>
        <w:rPr>
          <w:rFonts w:asciiTheme="minorHAnsi" w:hAnsiTheme="minorHAnsi" w:cs="Arial"/>
          <w:color w:val="808080" w:themeColor="background1" w:themeShade="80"/>
          <w:sz w:val="20"/>
          <w:szCs w:val="20"/>
          <w:lang w:val="fr-FR"/>
        </w:rPr>
      </w:pPr>
      <w:r w:rsidRPr="00562855">
        <w:rPr>
          <w:rFonts w:asciiTheme="minorHAnsi" w:hAnsiTheme="minorHAnsi" w:cs="Arial"/>
          <w:i/>
          <w:sz w:val="20"/>
          <w:szCs w:val="20"/>
          <w:highlight w:val="lightGray"/>
          <w:lang w:val="fr-FR"/>
        </w:rPr>
        <w:t>Résumez les activités et efforts entrepris par l’organisation pour l’atteinte de ces cinq standards</w:t>
      </w:r>
    </w:p>
    <w:p w14:paraId="103DF4EE" w14:textId="77777777" w:rsidR="00C704F1" w:rsidRPr="00562855" w:rsidRDefault="00C704F1" w:rsidP="00C704F1">
      <w:pPr>
        <w:jc w:val="center"/>
        <w:rPr>
          <w:rFonts w:asciiTheme="minorHAnsi" w:hAnsiTheme="minorHAnsi" w:cs="Arial"/>
          <w:color w:val="808080" w:themeColor="background1" w:themeShade="80"/>
          <w:sz w:val="20"/>
          <w:szCs w:val="20"/>
          <w:lang w:val="fr-FR"/>
        </w:rPr>
      </w:pPr>
    </w:p>
    <w:p w14:paraId="33EA0E27" w14:textId="77777777" w:rsidR="00EC1C30" w:rsidRPr="00562855" w:rsidRDefault="007B486C" w:rsidP="009E49A9">
      <w:pPr>
        <w:jc w:val="center"/>
        <w:rPr>
          <w:rFonts w:asciiTheme="minorHAnsi" w:hAnsiTheme="minorHAnsi" w:cs="Arial"/>
          <w:i/>
          <w:sz w:val="20"/>
          <w:szCs w:val="20"/>
          <w:lang w:val="fr-FR"/>
        </w:rPr>
      </w:pPr>
      <w:r w:rsidRPr="00562855">
        <w:rPr>
          <w:rFonts w:asciiTheme="minorHAnsi" w:hAnsiTheme="minorHAnsi"/>
          <w:noProof/>
          <w:szCs w:val="20"/>
          <w:lang w:val="fr-FR" w:eastAsia="fr-FR"/>
        </w:rPr>
        <w:drawing>
          <wp:inline distT="0" distB="0" distL="0" distR="0" wp14:anchorId="345D9E85" wp14:editId="06971E46">
            <wp:extent cx="3059430" cy="2991485"/>
            <wp:effectExtent l="19050" t="0" r="762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059430" cy="2991485"/>
                    </a:xfrm>
                    <a:prstGeom prst="rect">
                      <a:avLst/>
                    </a:prstGeom>
                    <a:noFill/>
                    <a:ln w="9525">
                      <a:noFill/>
                      <a:miter lim="800000"/>
                      <a:headEnd/>
                      <a:tailEnd/>
                    </a:ln>
                  </pic:spPr>
                </pic:pic>
              </a:graphicData>
            </a:graphic>
          </wp:inline>
        </w:drawing>
      </w:r>
    </w:p>
    <w:p w14:paraId="352DB0C8" w14:textId="77777777" w:rsidR="00EC1C30" w:rsidRPr="00562855" w:rsidRDefault="00EC1C30" w:rsidP="0054094D">
      <w:pPr>
        <w:jc w:val="center"/>
        <w:rPr>
          <w:rFonts w:asciiTheme="minorHAnsi" w:hAnsiTheme="minorHAnsi" w:cs="Arial"/>
          <w:color w:val="808080" w:themeColor="background1" w:themeShade="80"/>
          <w:sz w:val="20"/>
          <w:szCs w:val="20"/>
          <w:lang w:val="fr-FR"/>
        </w:rPr>
      </w:pPr>
    </w:p>
    <w:p w14:paraId="34E3AE7E" w14:textId="77777777" w:rsidR="000A4FD6" w:rsidRPr="00562855" w:rsidRDefault="000A4FD6" w:rsidP="007777A1">
      <w:pPr>
        <w:jc w:val="both"/>
        <w:rPr>
          <w:rFonts w:asciiTheme="minorHAnsi" w:hAnsiTheme="minorHAnsi" w:cs="Arial"/>
          <w:color w:val="808080" w:themeColor="background1" w:themeShade="80"/>
          <w:sz w:val="20"/>
          <w:szCs w:val="20"/>
          <w:lang w:val="fr-FR"/>
        </w:rPr>
      </w:pPr>
    </w:p>
    <w:p w14:paraId="1DA9D657" w14:textId="77777777" w:rsidR="000A4FD6" w:rsidRPr="00562855" w:rsidRDefault="000A4FD6" w:rsidP="007777A1">
      <w:pPr>
        <w:jc w:val="both"/>
        <w:rPr>
          <w:rFonts w:asciiTheme="minorHAnsi" w:hAnsiTheme="minorHAnsi" w:cs="Arial"/>
          <w:color w:val="808080" w:themeColor="background1" w:themeShade="80"/>
          <w:sz w:val="20"/>
          <w:szCs w:val="20"/>
          <w:lang w:val="fr-FR"/>
        </w:rPr>
      </w:pPr>
    </w:p>
    <w:p w14:paraId="179094C9" w14:textId="77777777" w:rsidR="00585679" w:rsidRPr="00562855" w:rsidRDefault="00585679" w:rsidP="00611565">
      <w:pPr>
        <w:spacing w:after="80"/>
        <w:jc w:val="both"/>
        <w:rPr>
          <w:rFonts w:asciiTheme="minorHAnsi" w:hAnsiTheme="minorHAnsi" w:cs="Arial"/>
          <w:b/>
          <w:bCs/>
          <w:color w:val="002060"/>
          <w:sz w:val="20"/>
          <w:szCs w:val="20"/>
          <w:lang w:val="fr-FR"/>
        </w:rPr>
      </w:pPr>
    </w:p>
    <w:p w14:paraId="20A899F2" w14:textId="77777777" w:rsidR="00585679" w:rsidRPr="00562855" w:rsidRDefault="00585679" w:rsidP="00611565">
      <w:pPr>
        <w:spacing w:after="80"/>
        <w:jc w:val="both"/>
        <w:rPr>
          <w:rFonts w:asciiTheme="minorHAnsi" w:hAnsiTheme="minorHAnsi" w:cs="Arial"/>
          <w:b/>
          <w:bCs/>
          <w:color w:val="002060"/>
          <w:sz w:val="20"/>
          <w:szCs w:val="20"/>
          <w:lang w:val="fr-FR"/>
        </w:rPr>
      </w:pPr>
    </w:p>
    <w:p w14:paraId="7F2691DB" w14:textId="77777777" w:rsidR="00611565" w:rsidRPr="00562855" w:rsidRDefault="00206EFD" w:rsidP="00611565">
      <w:pPr>
        <w:spacing w:after="80"/>
        <w:jc w:val="both"/>
        <w:rPr>
          <w:rFonts w:asciiTheme="minorHAnsi" w:hAnsiTheme="minorHAnsi" w:cs="Arial"/>
          <w:b/>
          <w:bCs/>
          <w:sz w:val="20"/>
          <w:szCs w:val="20"/>
          <w:lang w:val="fr-FR"/>
        </w:rPr>
      </w:pPr>
      <w:r w:rsidRPr="00562855">
        <w:rPr>
          <w:rFonts w:asciiTheme="minorHAnsi" w:hAnsiTheme="minorHAnsi" w:cs="Arial"/>
          <w:b/>
          <w:bCs/>
          <w:color w:val="002060"/>
          <w:sz w:val="20"/>
          <w:szCs w:val="20"/>
          <w:lang w:val="fr-FR"/>
        </w:rPr>
        <w:t>Traiter les employés de manière responsable</w:t>
      </w:r>
      <w:r w:rsidR="00611565" w:rsidRPr="00562855">
        <w:rPr>
          <w:rFonts w:asciiTheme="minorHAnsi" w:hAnsiTheme="minorHAnsi" w:cs="Arial"/>
          <w:b/>
          <w:bCs/>
          <w:color w:val="808080" w:themeColor="background1" w:themeShade="80"/>
          <w:sz w:val="20"/>
          <w:szCs w:val="20"/>
          <w:lang w:val="fr-FR"/>
        </w:rPr>
        <w:t xml:space="preserve"> (XX%)</w:t>
      </w:r>
    </w:p>
    <w:p w14:paraId="05B68090" w14:textId="77777777" w:rsidR="00206EFD" w:rsidRPr="00562855" w:rsidRDefault="00206EFD" w:rsidP="00150704">
      <w:pPr>
        <w:jc w:val="both"/>
        <w:rPr>
          <w:rFonts w:asciiTheme="minorHAnsi" w:hAnsiTheme="minorHAnsi" w:cs="Arial"/>
          <w:sz w:val="20"/>
          <w:szCs w:val="20"/>
          <w:lang w:val="fr-FR"/>
        </w:rPr>
      </w:pPr>
      <w:r w:rsidRPr="00562855">
        <w:rPr>
          <w:rFonts w:asciiTheme="minorHAnsi" w:hAnsiTheme="minorHAnsi" w:cs="Arial"/>
          <w:sz w:val="20"/>
          <w:szCs w:val="20"/>
          <w:lang w:val="fr-FR"/>
        </w:rPr>
        <w:t>Traiter les employés de manière responsable est critique au succès d’une institution pour deux raisons. Tout d’abord, l’augmentation de l’emploi est un grand bénéfice que l’institution apporte à une communauté et deuxièmement parce que la manière dont les employés sont traités a un impact immense sur la manière dont ces employés traitent les clients de l’institution. La dimension 5 évoque de quelles manières une institution peu</w:t>
      </w:r>
      <w:r w:rsidR="00786B1E" w:rsidRPr="00562855">
        <w:rPr>
          <w:rFonts w:asciiTheme="minorHAnsi" w:hAnsiTheme="minorHAnsi" w:cs="Arial"/>
          <w:sz w:val="20"/>
          <w:szCs w:val="20"/>
          <w:lang w:val="fr-FR"/>
        </w:rPr>
        <w:t>t</w:t>
      </w:r>
      <w:r w:rsidRPr="00562855">
        <w:rPr>
          <w:rFonts w:asciiTheme="minorHAnsi" w:hAnsiTheme="minorHAnsi" w:cs="Arial"/>
          <w:sz w:val="20"/>
          <w:szCs w:val="20"/>
          <w:lang w:val="fr-FR"/>
        </w:rPr>
        <w:t xml:space="preserve"> créer un environnement de travail juste et sécuritaire, soutenir ses employés et leur donner les informations tributaires au succès dans leur travail. </w:t>
      </w:r>
    </w:p>
    <w:p w14:paraId="456ECD7C" w14:textId="77777777" w:rsidR="0054094D" w:rsidRPr="00562855" w:rsidRDefault="0054094D" w:rsidP="00611565">
      <w:pPr>
        <w:jc w:val="both"/>
        <w:rPr>
          <w:rFonts w:asciiTheme="minorHAnsi" w:hAnsiTheme="minorHAnsi" w:cs="Arial"/>
          <w:i/>
          <w:sz w:val="20"/>
          <w:szCs w:val="20"/>
          <w:highlight w:val="lightGray"/>
          <w:lang w:val="fr-FR"/>
        </w:rPr>
      </w:pPr>
    </w:p>
    <w:p w14:paraId="46CDD83A" w14:textId="77777777" w:rsidR="00206EFD" w:rsidRPr="00562855" w:rsidRDefault="00206EFD" w:rsidP="00206EFD">
      <w:pPr>
        <w:jc w:val="both"/>
        <w:rPr>
          <w:rFonts w:asciiTheme="minorHAnsi" w:hAnsiTheme="minorHAnsi" w:cs="Arial"/>
          <w:i/>
          <w:sz w:val="20"/>
          <w:szCs w:val="20"/>
          <w:lang w:val="fr-FR"/>
        </w:rPr>
      </w:pPr>
      <w:r w:rsidRPr="00562855">
        <w:rPr>
          <w:rFonts w:asciiTheme="minorHAnsi" w:hAnsiTheme="minorHAnsi" w:cs="Arial"/>
          <w:i/>
          <w:sz w:val="20"/>
          <w:szCs w:val="20"/>
          <w:highlight w:val="lightGray"/>
          <w:lang w:val="fr-FR"/>
        </w:rPr>
        <w:t>Résumez les activités et efforts entrepris par l’organisation pour l’atteinte de ces trois standards</w:t>
      </w:r>
    </w:p>
    <w:p w14:paraId="61ECFC2A" w14:textId="77777777" w:rsidR="00FA1626" w:rsidRPr="00562855" w:rsidRDefault="00FA1626" w:rsidP="00206EFD">
      <w:pPr>
        <w:jc w:val="both"/>
        <w:rPr>
          <w:rFonts w:asciiTheme="minorHAnsi" w:hAnsiTheme="minorHAnsi" w:cs="Arial"/>
          <w:color w:val="808080" w:themeColor="background1" w:themeShade="80"/>
          <w:sz w:val="20"/>
          <w:szCs w:val="20"/>
          <w:lang w:val="fr-FR"/>
        </w:rPr>
      </w:pPr>
    </w:p>
    <w:p w14:paraId="5B92C1F4" w14:textId="77777777" w:rsidR="00C704F1" w:rsidRPr="00562855" w:rsidRDefault="007B486C" w:rsidP="00C704F1">
      <w:pPr>
        <w:jc w:val="center"/>
        <w:rPr>
          <w:rFonts w:asciiTheme="minorHAnsi" w:hAnsiTheme="minorHAnsi" w:cs="Arial"/>
          <w:color w:val="808080" w:themeColor="background1" w:themeShade="80"/>
          <w:sz w:val="20"/>
          <w:szCs w:val="20"/>
          <w:lang w:val="fr-FR"/>
        </w:rPr>
      </w:pPr>
      <w:r w:rsidRPr="00562855">
        <w:rPr>
          <w:rFonts w:asciiTheme="minorHAnsi" w:hAnsiTheme="minorHAnsi"/>
          <w:noProof/>
          <w:szCs w:val="20"/>
          <w:lang w:val="fr-FR" w:eastAsia="fr-FR"/>
        </w:rPr>
        <w:drawing>
          <wp:inline distT="0" distB="0" distL="0" distR="0" wp14:anchorId="6E71219E" wp14:editId="0523A177">
            <wp:extent cx="3002915" cy="2528570"/>
            <wp:effectExtent l="19050" t="0" r="6985" b="0"/>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002915" cy="2528570"/>
                    </a:xfrm>
                    <a:prstGeom prst="rect">
                      <a:avLst/>
                    </a:prstGeom>
                    <a:noFill/>
                    <a:ln w="9525">
                      <a:noFill/>
                      <a:miter lim="800000"/>
                      <a:headEnd/>
                      <a:tailEnd/>
                    </a:ln>
                  </pic:spPr>
                </pic:pic>
              </a:graphicData>
            </a:graphic>
          </wp:inline>
        </w:drawing>
      </w:r>
    </w:p>
    <w:p w14:paraId="2827A0A8" w14:textId="77777777" w:rsidR="00C704F1" w:rsidRPr="00562855" w:rsidRDefault="00C704F1" w:rsidP="00611565">
      <w:pPr>
        <w:jc w:val="both"/>
        <w:rPr>
          <w:rFonts w:asciiTheme="minorHAnsi" w:hAnsiTheme="minorHAnsi" w:cs="Arial"/>
          <w:i/>
          <w:sz w:val="20"/>
          <w:szCs w:val="20"/>
          <w:highlight w:val="lightGray"/>
          <w:lang w:val="fr-FR"/>
        </w:rPr>
      </w:pPr>
    </w:p>
    <w:p w14:paraId="134B1FE8" w14:textId="77777777" w:rsidR="00EC1C30" w:rsidRPr="00562855" w:rsidRDefault="00EC1C30" w:rsidP="007777A1">
      <w:pPr>
        <w:jc w:val="center"/>
        <w:rPr>
          <w:rFonts w:asciiTheme="minorHAnsi" w:hAnsiTheme="minorHAnsi" w:cs="Arial"/>
          <w:i/>
          <w:sz w:val="20"/>
          <w:szCs w:val="20"/>
          <w:lang w:val="fr-FR"/>
        </w:rPr>
      </w:pPr>
    </w:p>
    <w:p w14:paraId="4413B6B6" w14:textId="77777777" w:rsidR="00611565" w:rsidRPr="00562855" w:rsidRDefault="00206EFD" w:rsidP="00611565">
      <w:pPr>
        <w:spacing w:after="80"/>
        <w:jc w:val="both"/>
        <w:rPr>
          <w:rFonts w:asciiTheme="minorHAnsi" w:hAnsiTheme="minorHAnsi" w:cs="Arial"/>
          <w:b/>
          <w:bCs/>
          <w:sz w:val="20"/>
          <w:szCs w:val="20"/>
          <w:lang w:val="fr-FR"/>
        </w:rPr>
      </w:pPr>
      <w:r w:rsidRPr="00562855">
        <w:rPr>
          <w:rFonts w:asciiTheme="minorHAnsi" w:hAnsiTheme="minorHAnsi" w:cs="Arial"/>
          <w:b/>
          <w:bCs/>
          <w:color w:val="F4B502"/>
          <w:sz w:val="20"/>
          <w:szCs w:val="20"/>
          <w:lang w:val="fr-FR"/>
        </w:rPr>
        <w:lastRenderedPageBreak/>
        <w:t>Équilibrer la performance financière et sociale</w:t>
      </w:r>
      <w:r w:rsidR="00611565" w:rsidRPr="00562855">
        <w:rPr>
          <w:rFonts w:asciiTheme="minorHAnsi" w:hAnsiTheme="minorHAnsi" w:cs="Arial"/>
          <w:b/>
          <w:bCs/>
          <w:color w:val="808080" w:themeColor="background1" w:themeShade="80"/>
          <w:sz w:val="20"/>
          <w:szCs w:val="20"/>
          <w:lang w:val="fr-FR"/>
        </w:rPr>
        <w:t xml:space="preserve"> (XX%)</w:t>
      </w:r>
    </w:p>
    <w:p w14:paraId="43553D22" w14:textId="77777777" w:rsidR="008B6D76" w:rsidRPr="00562855" w:rsidRDefault="008B6D76" w:rsidP="00150704">
      <w:pPr>
        <w:jc w:val="both"/>
        <w:rPr>
          <w:rFonts w:asciiTheme="minorHAnsi" w:hAnsiTheme="minorHAnsi" w:cs="Arial"/>
          <w:sz w:val="20"/>
          <w:szCs w:val="20"/>
          <w:lang w:val="fr-FR"/>
        </w:rPr>
      </w:pPr>
      <w:r w:rsidRPr="00562855">
        <w:rPr>
          <w:rFonts w:asciiTheme="minorHAnsi" w:hAnsiTheme="minorHAnsi" w:cs="Arial"/>
          <w:sz w:val="20"/>
          <w:szCs w:val="20"/>
          <w:lang w:val="fr-FR"/>
        </w:rPr>
        <w:t>Toutes les institutions financières qui ont un double objectif doivent chercher un équilibre entre la performance financière et sociale. Les institutions doivent assurer leur pérennité (performance financière) dans le but de pouvoir continuer à offrir des produits et services à leur clie</w:t>
      </w:r>
      <w:r w:rsidR="006362B2" w:rsidRPr="00562855">
        <w:rPr>
          <w:rFonts w:asciiTheme="minorHAnsi" w:hAnsiTheme="minorHAnsi" w:cs="Arial"/>
          <w:sz w:val="20"/>
          <w:szCs w:val="20"/>
          <w:lang w:val="fr-FR"/>
        </w:rPr>
        <w:t xml:space="preserve">ntèle cible et d’améliorer leur niveau de vie (performance sociale). Pour cette raison, la dimension 6 se concentre sur les critères importants dans les prises de décisions des institutions (cibles de croissances, cibles de performance, les allocations, le choix des sources de financement, la rémunération des employés). La dimension 6 inclut les éléments de quatrième principe («prix raisonnables ») de la certification pour la protection du client de la Smart Campaign </w:t>
      </w:r>
    </w:p>
    <w:p w14:paraId="38171319" w14:textId="77777777" w:rsidR="008B6D76" w:rsidRPr="00562855" w:rsidRDefault="008B6D76" w:rsidP="00150704">
      <w:pPr>
        <w:jc w:val="both"/>
        <w:rPr>
          <w:rFonts w:asciiTheme="minorHAnsi" w:hAnsiTheme="minorHAnsi" w:cs="Arial"/>
          <w:sz w:val="20"/>
          <w:szCs w:val="20"/>
          <w:lang w:val="fr-FR"/>
        </w:rPr>
      </w:pPr>
    </w:p>
    <w:p w14:paraId="68448670" w14:textId="77777777" w:rsidR="00BE62C3" w:rsidRPr="00562855" w:rsidRDefault="00BE62C3" w:rsidP="00611565">
      <w:pPr>
        <w:jc w:val="both"/>
        <w:rPr>
          <w:rFonts w:asciiTheme="minorHAnsi" w:hAnsiTheme="minorHAnsi" w:cs="Arial"/>
          <w:i/>
          <w:sz w:val="20"/>
          <w:szCs w:val="20"/>
          <w:highlight w:val="lightGray"/>
          <w:lang w:val="fr-FR"/>
        </w:rPr>
      </w:pPr>
    </w:p>
    <w:p w14:paraId="27E66728" w14:textId="77777777" w:rsidR="006362B2" w:rsidRPr="00562855" w:rsidRDefault="006362B2" w:rsidP="006362B2">
      <w:pPr>
        <w:jc w:val="both"/>
        <w:rPr>
          <w:rFonts w:asciiTheme="minorHAnsi" w:hAnsiTheme="minorHAnsi" w:cs="Arial"/>
          <w:color w:val="808080" w:themeColor="background1" w:themeShade="80"/>
          <w:sz w:val="20"/>
          <w:szCs w:val="20"/>
          <w:lang w:val="fr-FR"/>
        </w:rPr>
      </w:pPr>
      <w:r w:rsidRPr="00562855">
        <w:rPr>
          <w:rFonts w:asciiTheme="minorHAnsi" w:hAnsiTheme="minorHAnsi" w:cs="Arial"/>
          <w:i/>
          <w:sz w:val="20"/>
          <w:szCs w:val="20"/>
          <w:highlight w:val="lightGray"/>
          <w:lang w:val="fr-FR"/>
        </w:rPr>
        <w:t>Résumez les activités et efforts entrepris par l’organisation pour l’atteinte de ces quatre standards</w:t>
      </w:r>
    </w:p>
    <w:p w14:paraId="4D1035A8" w14:textId="77777777" w:rsidR="001849B5" w:rsidRPr="00562855" w:rsidRDefault="001849B5" w:rsidP="00770A38">
      <w:pPr>
        <w:jc w:val="both"/>
        <w:rPr>
          <w:rFonts w:asciiTheme="minorHAnsi" w:hAnsiTheme="minorHAnsi" w:cs="Arial"/>
          <w:i/>
          <w:color w:val="808080" w:themeColor="background1" w:themeShade="80"/>
          <w:sz w:val="20"/>
          <w:szCs w:val="20"/>
          <w:lang w:val="fr-FR"/>
        </w:rPr>
      </w:pPr>
    </w:p>
    <w:p w14:paraId="01E75CDB" w14:textId="77777777" w:rsidR="0014344B" w:rsidRPr="00562855" w:rsidRDefault="0014344B" w:rsidP="00E156DE">
      <w:pPr>
        <w:jc w:val="center"/>
        <w:rPr>
          <w:rFonts w:asciiTheme="minorHAnsi" w:hAnsiTheme="minorHAnsi" w:cs="Arial"/>
          <w:i/>
          <w:color w:val="808080" w:themeColor="background1" w:themeShade="80"/>
          <w:sz w:val="20"/>
          <w:szCs w:val="20"/>
          <w:lang w:val="fr-FR"/>
        </w:rPr>
      </w:pPr>
    </w:p>
    <w:p w14:paraId="23E1E379" w14:textId="77777777" w:rsidR="00161EBF" w:rsidRPr="00562855" w:rsidRDefault="007B486C" w:rsidP="00FA1626">
      <w:pPr>
        <w:jc w:val="center"/>
        <w:rPr>
          <w:rFonts w:asciiTheme="minorHAnsi" w:hAnsiTheme="minorHAnsi" w:cs="Arial"/>
          <w:i/>
          <w:color w:val="808080" w:themeColor="background1" w:themeShade="80"/>
          <w:sz w:val="20"/>
          <w:szCs w:val="20"/>
          <w:lang w:val="fr-FR"/>
        </w:rPr>
      </w:pPr>
      <w:r w:rsidRPr="00562855">
        <w:rPr>
          <w:rFonts w:asciiTheme="minorHAnsi" w:hAnsiTheme="minorHAnsi"/>
          <w:noProof/>
          <w:szCs w:val="20"/>
          <w:lang w:val="fr-FR" w:eastAsia="fr-FR"/>
        </w:rPr>
        <w:drawing>
          <wp:inline distT="0" distB="0" distL="0" distR="0" wp14:anchorId="42F5F778" wp14:editId="71239AFF">
            <wp:extent cx="3002915" cy="2528570"/>
            <wp:effectExtent l="19050" t="0" r="6985"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002915" cy="2528570"/>
                    </a:xfrm>
                    <a:prstGeom prst="rect">
                      <a:avLst/>
                    </a:prstGeom>
                    <a:noFill/>
                    <a:ln w="9525">
                      <a:noFill/>
                      <a:miter lim="800000"/>
                      <a:headEnd/>
                      <a:tailEnd/>
                    </a:ln>
                  </pic:spPr>
                </pic:pic>
              </a:graphicData>
            </a:graphic>
          </wp:inline>
        </w:drawing>
      </w:r>
    </w:p>
    <w:p w14:paraId="2BE06F5A" w14:textId="77777777" w:rsidR="00161EBF" w:rsidRPr="00562855" w:rsidRDefault="00161EBF" w:rsidP="00F61888">
      <w:pPr>
        <w:rPr>
          <w:rFonts w:asciiTheme="minorHAnsi" w:hAnsiTheme="minorHAnsi" w:cs="Arial"/>
          <w:b/>
          <w:bCs/>
          <w:color w:val="000080"/>
          <w:sz w:val="20"/>
          <w:szCs w:val="20"/>
          <w:lang w:val="fr-FR"/>
        </w:rPr>
      </w:pPr>
      <w:r w:rsidRPr="00562855">
        <w:rPr>
          <w:rFonts w:asciiTheme="minorHAnsi" w:hAnsiTheme="minorHAnsi" w:cs="Arial"/>
          <w:b/>
          <w:bCs/>
          <w:color w:val="000080"/>
          <w:sz w:val="20"/>
          <w:szCs w:val="20"/>
          <w:lang w:val="fr-FR"/>
        </w:rPr>
        <w:t>Conclusion et Recommandations</w:t>
      </w:r>
    </w:p>
    <w:p w14:paraId="5C1CAABB" w14:textId="77777777" w:rsidR="00161EBF" w:rsidRPr="00562855" w:rsidRDefault="00161EBF" w:rsidP="00161EBF">
      <w:pPr>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 xml:space="preserve">Résumez la situation de l’institution en soulignant les principales forces mais aussi en identifiant </w:t>
      </w:r>
      <w:r w:rsidRPr="00562855">
        <w:rPr>
          <w:rFonts w:asciiTheme="minorHAnsi" w:hAnsiTheme="minorHAnsi" w:cs="Arial"/>
          <w:b/>
          <w:i/>
          <w:sz w:val="20"/>
          <w:szCs w:val="20"/>
          <w:highlight w:val="lightGray"/>
          <w:lang w:val="fr-FR"/>
        </w:rPr>
        <w:t xml:space="preserve">une ou deux (pas plus) </w:t>
      </w:r>
      <w:r w:rsidRPr="00562855">
        <w:rPr>
          <w:rFonts w:asciiTheme="minorHAnsi" w:hAnsiTheme="minorHAnsi" w:cs="Arial"/>
          <w:i/>
          <w:sz w:val="20"/>
          <w:szCs w:val="20"/>
          <w:highlight w:val="lightGray"/>
          <w:lang w:val="fr-FR"/>
        </w:rPr>
        <w:t xml:space="preserve">pistes d’amélioration. Proposez des actions et solutions concrètes qui pourrait servir à la rédaction de la partie de management de la performance sociale dans le  prochain plan d’affaires. Les pistes repérées par l’auditeur social, suite à l’évaluation SPI4, devraient refléter la mission et les priorités stratégiques de l’institution tout en respectant le budget alloué aux améliorations. </w:t>
      </w:r>
    </w:p>
    <w:p w14:paraId="52CEBC5F" w14:textId="77777777" w:rsidR="00161EBF" w:rsidRPr="00562855" w:rsidRDefault="00161EBF" w:rsidP="00161EBF">
      <w:pPr>
        <w:jc w:val="both"/>
        <w:rPr>
          <w:rFonts w:asciiTheme="minorHAnsi" w:hAnsiTheme="minorHAnsi" w:cs="Arial"/>
          <w:color w:val="808080" w:themeColor="background1" w:themeShade="80"/>
          <w:sz w:val="20"/>
          <w:szCs w:val="20"/>
          <w:lang w:val="fr-FR"/>
        </w:rPr>
      </w:pPr>
    </w:p>
    <w:p w14:paraId="601D6CB0" w14:textId="77777777" w:rsidR="00161EBF" w:rsidRPr="00562855" w:rsidRDefault="00161EBF" w:rsidP="00161EBF">
      <w:pPr>
        <w:spacing w:after="80"/>
        <w:jc w:val="both"/>
        <w:rPr>
          <w:rFonts w:asciiTheme="minorHAnsi" w:hAnsiTheme="minorHAnsi" w:cs="Arial"/>
          <w:b/>
          <w:bCs/>
          <w:color w:val="000080"/>
          <w:sz w:val="20"/>
          <w:szCs w:val="20"/>
          <w:lang w:val="fr-FR"/>
        </w:rPr>
      </w:pPr>
      <w:r w:rsidRPr="00562855">
        <w:rPr>
          <w:rFonts w:asciiTheme="minorHAnsi" w:hAnsiTheme="minorHAnsi" w:cs="Arial"/>
          <w:b/>
          <w:bCs/>
          <w:color w:val="000080"/>
          <w:sz w:val="20"/>
          <w:szCs w:val="20"/>
          <w:lang w:val="fr-FR"/>
        </w:rPr>
        <w:t xml:space="preserve">Suggestion d’un plan d’action </w:t>
      </w:r>
    </w:p>
    <w:p w14:paraId="63DF9685" w14:textId="77777777" w:rsidR="00161EBF" w:rsidRPr="00562855" w:rsidRDefault="00161EBF" w:rsidP="00161EBF">
      <w:pPr>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 xml:space="preserve">En prenant compte des résultats trouvés grâce à l’évaluation SPI4, des problématiques majeures du contexte local, des stratégies prioritaires de l’institution et du budget alloué à l’amélioration des pratiques de gestion de la performance sociales, l’auditeur social devrait développé un plan d’action pour l’IMF qui aborde les pistes d’amélioration. Les actions  que l’IMF entrevoit prendre devraient être classées par ordre d’importance et de faisabilité en commençant par les plus importantes et celles qui sont les moins dispendieuses. Ce plan d’action devrait être contrôlé par la haute direction de l’institution, idéalement dans le but d’obtenir une approbation pour commencer la mise en œuvre du plan dans le prochain cycle budgétaire. </w:t>
      </w:r>
    </w:p>
    <w:p w14:paraId="139E4C74" w14:textId="77777777" w:rsidR="00A13719" w:rsidRPr="00562855" w:rsidRDefault="0014344B" w:rsidP="00C77790">
      <w:pPr>
        <w:rPr>
          <w:rFonts w:asciiTheme="minorHAnsi" w:hAnsiTheme="minorHAnsi" w:cs="Arial"/>
          <w:i/>
          <w:color w:val="808080" w:themeColor="background1" w:themeShade="80"/>
          <w:sz w:val="20"/>
          <w:szCs w:val="20"/>
          <w:lang w:val="fr-FR"/>
        </w:rPr>
      </w:pPr>
      <w:r w:rsidRPr="00562855">
        <w:rPr>
          <w:rFonts w:asciiTheme="minorHAnsi" w:hAnsiTheme="minorHAnsi" w:cs="Arial"/>
          <w:i/>
          <w:color w:val="808080" w:themeColor="background1" w:themeShade="80"/>
          <w:sz w:val="20"/>
          <w:szCs w:val="20"/>
          <w:lang w:val="fr-FR"/>
        </w:rPr>
        <w:br w:type="page"/>
      </w:r>
    </w:p>
    <w:p w14:paraId="3AE7B357" w14:textId="77777777" w:rsidR="00611565" w:rsidRPr="00562855" w:rsidRDefault="00611565" w:rsidP="00770A38">
      <w:pPr>
        <w:jc w:val="both"/>
        <w:rPr>
          <w:rFonts w:asciiTheme="minorHAnsi" w:hAnsiTheme="minorHAnsi" w:cs="Arial"/>
          <w:sz w:val="20"/>
          <w:szCs w:val="20"/>
          <w:lang w:val="fr-FR"/>
        </w:rPr>
      </w:pPr>
    </w:p>
    <w:p w14:paraId="65D7E918" w14:textId="77777777" w:rsidR="00E12452" w:rsidRPr="00562855" w:rsidRDefault="00E12452" w:rsidP="00770A38">
      <w:pPr>
        <w:jc w:val="both"/>
        <w:rPr>
          <w:rFonts w:asciiTheme="minorHAnsi" w:hAnsiTheme="minorHAnsi" w:cs="Arial"/>
          <w:b/>
          <w:sz w:val="20"/>
          <w:szCs w:val="20"/>
          <w:lang w:val="fr-FR"/>
        </w:rPr>
      </w:pPr>
      <w:r w:rsidRPr="00562855">
        <w:rPr>
          <w:rFonts w:asciiTheme="minorHAnsi" w:hAnsiTheme="minorHAnsi"/>
          <w:noProof/>
          <w:color w:val="262626"/>
          <w:lang w:val="fr-FR" w:eastAsia="fr-FR"/>
        </w:rPr>
        <w:drawing>
          <wp:anchor distT="0" distB="0" distL="114300" distR="114300" simplePos="0" relativeHeight="251664384" behindDoc="0" locked="0" layoutInCell="1" allowOverlap="1" wp14:anchorId="7DFE11C2" wp14:editId="16FC39B0">
            <wp:simplePos x="0" y="0"/>
            <wp:positionH relativeFrom="column">
              <wp:posOffset>5257800</wp:posOffset>
            </wp:positionH>
            <wp:positionV relativeFrom="paragraph">
              <wp:posOffset>-331470</wp:posOffset>
            </wp:positionV>
            <wp:extent cx="914400" cy="571500"/>
            <wp:effectExtent l="0" t="0" r="0" b="12700"/>
            <wp:wrapNone/>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9">
                      <a:extLst>
                        <a:ext uri="{28A0092B-C50C-407E-A947-70E740481C1C}">
                          <a14:useLocalDpi xmlns:a14="http://schemas.microsoft.com/office/drawing/2010/main" val="0"/>
                        </a:ext>
                      </a:extLst>
                    </a:blip>
                    <a:srcRect r="41337"/>
                    <a:stretch/>
                  </pic:blipFill>
                  <pic:spPr bwMode="auto">
                    <a:xfrm>
                      <a:off x="0" y="0"/>
                      <a:ext cx="9144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0014344B" w:rsidRPr="00562855">
        <w:rPr>
          <w:rFonts w:asciiTheme="minorHAnsi" w:hAnsiTheme="minorHAnsi" w:cs="Arial"/>
          <w:b/>
          <w:sz w:val="20"/>
          <w:szCs w:val="20"/>
          <w:lang w:val="fr-FR"/>
        </w:rPr>
        <w:t>Rapport optionnels</w:t>
      </w:r>
    </w:p>
    <w:p w14:paraId="27162B6A" w14:textId="77777777" w:rsidR="0014344B" w:rsidRPr="00562855" w:rsidRDefault="0014344B" w:rsidP="00770A38">
      <w:pPr>
        <w:jc w:val="both"/>
        <w:rPr>
          <w:rFonts w:asciiTheme="minorHAnsi" w:hAnsiTheme="minorHAnsi" w:cs="Arial"/>
          <w:b/>
          <w:sz w:val="20"/>
          <w:szCs w:val="20"/>
          <w:lang w:val="fr-FR"/>
        </w:rPr>
      </w:pPr>
    </w:p>
    <w:p w14:paraId="188C585A" w14:textId="77777777" w:rsidR="00EB7B4C" w:rsidRPr="00562855" w:rsidRDefault="00EB7B4C" w:rsidP="00EB7B4C">
      <w:pPr>
        <w:tabs>
          <w:tab w:val="center" w:pos="2400"/>
          <w:tab w:val="center" w:pos="7320"/>
        </w:tabs>
        <w:spacing w:after="80"/>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SPI4 produits plusieurs rapports différents, n’hésitez pas à inclure dans la partie ci-dessous tous ceux qui vous semblent pertinents pour votre IMF. Prendre note que cette section devrait contenir, au minimum, les informations générées par le rapport USSPM disponible sur la page d’accueil du SPI4.</w:t>
      </w:r>
    </w:p>
    <w:p w14:paraId="5B263C2D" w14:textId="77777777" w:rsidR="00EB7B4C" w:rsidRPr="00562855" w:rsidRDefault="00EB7B4C" w:rsidP="00770A38">
      <w:pPr>
        <w:jc w:val="both"/>
        <w:rPr>
          <w:rFonts w:asciiTheme="minorHAnsi" w:hAnsiTheme="minorHAnsi" w:cs="Arial"/>
          <w:b/>
          <w:sz w:val="20"/>
          <w:szCs w:val="20"/>
          <w:lang w:val="fr-FR"/>
        </w:rPr>
      </w:pPr>
    </w:p>
    <w:p w14:paraId="64DF6F20" w14:textId="77777777" w:rsidR="000A4FD6" w:rsidRPr="00562855" w:rsidRDefault="00C165A0" w:rsidP="00770A38">
      <w:pPr>
        <w:jc w:val="both"/>
        <w:rPr>
          <w:rFonts w:asciiTheme="minorHAnsi" w:hAnsiTheme="minorHAnsi" w:cs="Arial"/>
          <w:b/>
          <w:sz w:val="20"/>
          <w:szCs w:val="20"/>
          <w:lang w:val="fr-FR"/>
        </w:rPr>
      </w:pPr>
      <w:r w:rsidRPr="00562855">
        <w:rPr>
          <w:rFonts w:asciiTheme="minorHAnsi" w:hAnsiTheme="minorHAnsi" w:cs="Arial"/>
          <w:b/>
          <w:sz w:val="20"/>
          <w:szCs w:val="20"/>
          <w:lang w:val="fr-FR"/>
        </w:rPr>
        <w:t xml:space="preserve">Résultats pour les normes de protection des clients (optionnel) </w:t>
      </w:r>
    </w:p>
    <w:p w14:paraId="6AB7043A" w14:textId="77777777" w:rsidR="0014344B" w:rsidRPr="00562855" w:rsidRDefault="000F1C80" w:rsidP="000D5452">
      <w:pPr>
        <w:autoSpaceDE w:val="0"/>
        <w:autoSpaceDN w:val="0"/>
        <w:adjustRightInd w:val="0"/>
        <w:spacing w:before="240"/>
        <w:jc w:val="both"/>
        <w:rPr>
          <w:rFonts w:asciiTheme="minorHAnsi" w:hAnsiTheme="minorHAnsi"/>
          <w:lang w:val="fr-FR"/>
        </w:rPr>
      </w:pPr>
      <w:r w:rsidRPr="00562855">
        <w:rPr>
          <w:rFonts w:asciiTheme="minorHAnsi" w:hAnsiTheme="minorHAnsi" w:cs="Arial"/>
          <w:i/>
          <w:sz w:val="20"/>
          <w:szCs w:val="20"/>
          <w:highlight w:val="lightGray"/>
          <w:lang w:val="fr-FR"/>
        </w:rPr>
        <w:t>Résumez dans un court paragraphe les pratiques qui respectent les normes de protection des clients. Exemple : [NOM DE L’INSTITUTION FINANCIÈRE] atteint les standard de protection dans trois des sept principes, avec des pratiques qualifiées comme exceptionnelles pour le traitement équitable et respectueux des clients, malgré un</w:t>
      </w:r>
      <w:r w:rsidR="000D5452" w:rsidRPr="00562855">
        <w:rPr>
          <w:rFonts w:asciiTheme="minorHAnsi" w:hAnsiTheme="minorHAnsi" w:cs="Arial"/>
          <w:i/>
          <w:sz w:val="20"/>
          <w:szCs w:val="20"/>
          <w:highlight w:val="lightGray"/>
          <w:lang w:val="fr-FR"/>
        </w:rPr>
        <w:t xml:space="preserve"> écart avec l’</w:t>
      </w:r>
      <w:r w:rsidR="00786B1E" w:rsidRPr="00562855">
        <w:rPr>
          <w:rFonts w:asciiTheme="minorHAnsi" w:hAnsiTheme="minorHAnsi" w:cs="Arial"/>
          <w:i/>
          <w:sz w:val="20"/>
          <w:szCs w:val="20"/>
          <w:highlight w:val="lightGray"/>
          <w:lang w:val="fr-FR"/>
        </w:rPr>
        <w:t>u</w:t>
      </w:r>
      <w:r w:rsidR="000D5452" w:rsidRPr="00562855">
        <w:rPr>
          <w:rFonts w:asciiTheme="minorHAnsi" w:hAnsiTheme="minorHAnsi" w:cs="Arial"/>
          <w:i/>
          <w:sz w:val="20"/>
          <w:szCs w:val="20"/>
          <w:highlight w:val="lightGray"/>
          <w:lang w:val="fr-FR"/>
        </w:rPr>
        <w:t xml:space="preserve">n des indicateurs de ce principe. </w:t>
      </w:r>
      <w:r w:rsidR="004632BE" w:rsidRPr="00562855">
        <w:rPr>
          <w:rFonts w:asciiTheme="minorHAnsi" w:hAnsiTheme="minorHAnsi" w:cs="Arial"/>
          <w:i/>
          <w:sz w:val="20"/>
          <w:szCs w:val="20"/>
          <w:highlight w:val="lightGray"/>
          <w:lang w:val="fr-FR"/>
        </w:rPr>
        <w:t>Quelques ajustements minimes sont nécessaires pour l’atteinte des standards pour les principe</w:t>
      </w:r>
      <w:r w:rsidR="006020DE" w:rsidRPr="00562855">
        <w:rPr>
          <w:rFonts w:asciiTheme="minorHAnsi" w:hAnsiTheme="minorHAnsi" w:cs="Arial"/>
          <w:i/>
          <w:sz w:val="20"/>
          <w:szCs w:val="20"/>
          <w:highlight w:val="lightGray"/>
          <w:lang w:val="fr-FR"/>
        </w:rPr>
        <w:t>s</w:t>
      </w:r>
      <w:r w:rsidR="004632BE" w:rsidRPr="00562855">
        <w:rPr>
          <w:rFonts w:asciiTheme="minorHAnsi" w:hAnsiTheme="minorHAnsi" w:cs="Arial"/>
          <w:i/>
          <w:sz w:val="20"/>
          <w:szCs w:val="20"/>
          <w:highlight w:val="lightGray"/>
          <w:lang w:val="fr-FR"/>
        </w:rPr>
        <w:t xml:space="preserve"> suivants : traitement équitable et respectueux des clients, protection des données des clients. Des changements plus importants sont </w:t>
      </w:r>
      <w:r w:rsidR="005B5F8F" w:rsidRPr="00562855">
        <w:rPr>
          <w:rFonts w:asciiTheme="minorHAnsi" w:hAnsiTheme="minorHAnsi" w:cs="Arial"/>
          <w:i/>
          <w:sz w:val="20"/>
          <w:szCs w:val="20"/>
          <w:highlight w:val="lightGray"/>
          <w:lang w:val="fr-FR"/>
        </w:rPr>
        <w:t>nécessaires</w:t>
      </w:r>
      <w:r w:rsidR="004632BE" w:rsidRPr="00562855">
        <w:rPr>
          <w:rFonts w:asciiTheme="minorHAnsi" w:hAnsiTheme="minorHAnsi" w:cs="Arial"/>
          <w:i/>
          <w:sz w:val="20"/>
          <w:szCs w:val="20"/>
          <w:highlight w:val="lightGray"/>
          <w:lang w:val="fr-FR"/>
        </w:rPr>
        <w:t xml:space="preserve"> pour atteindre les standard</w:t>
      </w:r>
      <w:r w:rsidR="005B5F8F" w:rsidRPr="00562855">
        <w:rPr>
          <w:rFonts w:asciiTheme="minorHAnsi" w:hAnsiTheme="minorHAnsi" w:cs="Arial"/>
          <w:i/>
          <w:sz w:val="20"/>
          <w:szCs w:val="20"/>
          <w:highlight w:val="lightGray"/>
          <w:lang w:val="fr-FR"/>
        </w:rPr>
        <w:t>s</w:t>
      </w:r>
      <w:r w:rsidR="004632BE" w:rsidRPr="00562855">
        <w:rPr>
          <w:rFonts w:asciiTheme="minorHAnsi" w:hAnsiTheme="minorHAnsi" w:cs="Arial"/>
          <w:i/>
          <w:sz w:val="20"/>
          <w:szCs w:val="20"/>
          <w:highlight w:val="lightGray"/>
          <w:lang w:val="fr-FR"/>
        </w:rPr>
        <w:t xml:space="preserve"> de transparence, principalement en raison de l’utilisation </w:t>
      </w:r>
      <w:r w:rsidR="005B5F8F" w:rsidRPr="00562855">
        <w:rPr>
          <w:rFonts w:asciiTheme="minorHAnsi" w:hAnsiTheme="minorHAnsi" w:cs="Arial"/>
          <w:i/>
          <w:sz w:val="20"/>
          <w:szCs w:val="20"/>
          <w:highlight w:val="lightGray"/>
          <w:lang w:val="fr-FR"/>
        </w:rPr>
        <w:t>de la</w:t>
      </w:r>
      <w:r w:rsidR="006020DE" w:rsidRPr="00562855">
        <w:rPr>
          <w:rFonts w:asciiTheme="minorHAnsi" w:hAnsiTheme="minorHAnsi" w:cs="Arial"/>
          <w:i/>
          <w:sz w:val="20"/>
          <w:szCs w:val="20"/>
          <w:highlight w:val="lightGray"/>
          <w:lang w:val="fr-FR"/>
        </w:rPr>
        <w:t xml:space="preserve"> méthode de tarification</w:t>
      </w:r>
      <w:r w:rsidR="005B5F8F" w:rsidRPr="00562855">
        <w:rPr>
          <w:rFonts w:asciiTheme="minorHAnsi" w:hAnsiTheme="minorHAnsi" w:cs="Arial"/>
          <w:i/>
          <w:sz w:val="20"/>
          <w:szCs w:val="20"/>
          <w:highlight w:val="lightGray"/>
          <w:lang w:val="fr-FR"/>
        </w:rPr>
        <w:t xml:space="preserve"> à taux constant.</w:t>
      </w:r>
      <w:r w:rsidR="0014344B" w:rsidRPr="00562855">
        <w:rPr>
          <w:rFonts w:asciiTheme="minorHAnsi" w:hAnsiTheme="minorHAnsi"/>
          <w:lang w:val="fr-FR"/>
        </w:rPr>
        <w:t xml:space="preserve"> </w:t>
      </w:r>
    </w:p>
    <w:p w14:paraId="0A2A0A9A" w14:textId="77777777" w:rsidR="007B486C" w:rsidRPr="00562855" w:rsidRDefault="007B486C" w:rsidP="000D5452">
      <w:pPr>
        <w:autoSpaceDE w:val="0"/>
        <w:autoSpaceDN w:val="0"/>
        <w:adjustRightInd w:val="0"/>
        <w:spacing w:before="240"/>
        <w:jc w:val="both"/>
        <w:rPr>
          <w:rFonts w:asciiTheme="minorHAnsi" w:hAnsiTheme="minorHAnsi"/>
          <w:lang w:val="fr-FR"/>
        </w:rPr>
      </w:pPr>
    </w:p>
    <w:p w14:paraId="09E56E25" w14:textId="77777777" w:rsidR="007B486C" w:rsidRPr="00562855" w:rsidRDefault="007B486C" w:rsidP="000D5452">
      <w:pPr>
        <w:autoSpaceDE w:val="0"/>
        <w:autoSpaceDN w:val="0"/>
        <w:adjustRightInd w:val="0"/>
        <w:spacing w:before="240"/>
        <w:jc w:val="both"/>
        <w:rPr>
          <w:rFonts w:asciiTheme="minorHAnsi" w:hAnsiTheme="minorHAnsi"/>
          <w:lang w:val="fr-FR"/>
        </w:rPr>
      </w:pPr>
      <w:r w:rsidRPr="00562855">
        <w:rPr>
          <w:rFonts w:asciiTheme="minorHAnsi" w:hAnsiTheme="minorHAnsi"/>
          <w:noProof/>
          <w:lang w:val="fr-FR" w:eastAsia="fr-FR"/>
        </w:rPr>
        <w:drawing>
          <wp:inline distT="0" distB="0" distL="0" distR="0" wp14:anchorId="653DD24D" wp14:editId="0FB9CB1D">
            <wp:extent cx="6245225" cy="2913572"/>
            <wp:effectExtent l="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6245225" cy="2913572"/>
                    </a:xfrm>
                    <a:prstGeom prst="rect">
                      <a:avLst/>
                    </a:prstGeom>
                    <a:noFill/>
                    <a:ln w="9525">
                      <a:noFill/>
                      <a:miter lim="800000"/>
                      <a:headEnd/>
                      <a:tailEnd/>
                    </a:ln>
                  </pic:spPr>
                </pic:pic>
              </a:graphicData>
            </a:graphic>
          </wp:inline>
        </w:drawing>
      </w:r>
    </w:p>
    <w:p w14:paraId="41BF3DC2" w14:textId="77777777" w:rsidR="000D5452" w:rsidRPr="00562855" w:rsidRDefault="000D5452" w:rsidP="00C77790">
      <w:pPr>
        <w:autoSpaceDE w:val="0"/>
        <w:autoSpaceDN w:val="0"/>
        <w:adjustRightInd w:val="0"/>
        <w:spacing w:before="240"/>
        <w:jc w:val="center"/>
        <w:rPr>
          <w:rFonts w:asciiTheme="minorHAnsi" w:hAnsiTheme="minorHAnsi" w:cs="Arial"/>
          <w:i/>
          <w:sz w:val="20"/>
          <w:szCs w:val="20"/>
          <w:highlight w:val="lightGray"/>
          <w:lang w:val="fr-FR"/>
        </w:rPr>
      </w:pPr>
    </w:p>
    <w:p w14:paraId="60B11DC8" w14:textId="77777777" w:rsidR="00F77661" w:rsidRPr="00562855" w:rsidRDefault="005B5F8F" w:rsidP="00F77661">
      <w:pPr>
        <w:jc w:val="center"/>
        <w:rPr>
          <w:rFonts w:asciiTheme="minorHAnsi" w:hAnsiTheme="minorHAnsi"/>
          <w:sz w:val="20"/>
          <w:szCs w:val="20"/>
          <w:lang w:val="fr-FR"/>
        </w:rPr>
      </w:pPr>
      <w:r w:rsidRPr="00562855">
        <w:rPr>
          <w:rFonts w:asciiTheme="minorHAnsi" w:hAnsiTheme="minorHAnsi" w:cs="Calibri"/>
          <w:b/>
          <w:color w:val="000000"/>
          <w:sz w:val="20"/>
          <w:szCs w:val="20"/>
          <w:lang w:val="fr-FR"/>
        </w:rPr>
        <w:t>Conception des produits et canaux de distribution appropriés</w:t>
      </w:r>
    </w:p>
    <w:p w14:paraId="05D0677D" w14:textId="77777777" w:rsidR="00F77661" w:rsidRPr="00562855" w:rsidRDefault="00F77661" w:rsidP="00C77790">
      <w:pPr>
        <w:jc w:val="center"/>
        <w:rPr>
          <w:rFonts w:asciiTheme="minorHAnsi" w:hAnsiTheme="minorHAnsi"/>
          <w:sz w:val="20"/>
          <w:szCs w:val="20"/>
          <w:highlight w:val="yellow"/>
          <w:lang w:val="fr-FR"/>
        </w:rPr>
      </w:pPr>
      <w:r w:rsidRPr="00562855">
        <w:rPr>
          <w:rFonts w:asciiTheme="minorHAnsi" w:hAnsiTheme="minorHAnsi"/>
          <w:sz w:val="20"/>
          <w:szCs w:val="20"/>
          <w:highlight w:val="yellow"/>
          <w:lang w:val="fr-FR"/>
        </w:rPr>
        <w:t>[</w:t>
      </w:r>
      <w:r w:rsidR="00D1425A" w:rsidRPr="00562855">
        <w:rPr>
          <w:rFonts w:asciiTheme="minorHAnsi" w:hAnsiTheme="minorHAnsi"/>
          <w:sz w:val="20"/>
          <w:szCs w:val="20"/>
          <w:highlight w:val="yellow"/>
          <w:lang w:val="fr-FR"/>
        </w:rPr>
        <w:t>Résumé du principe en pratique</w:t>
      </w:r>
      <w:r w:rsidRPr="00562855">
        <w:rPr>
          <w:rFonts w:asciiTheme="minorHAnsi" w:hAnsiTheme="minorHAnsi"/>
          <w:sz w:val="20"/>
          <w:szCs w:val="20"/>
          <w:highlight w:val="yellow"/>
          <w:lang w:val="fr-FR"/>
        </w:rPr>
        <w:t>]</w:t>
      </w:r>
    </w:p>
    <w:p w14:paraId="271ED41E" w14:textId="77777777" w:rsidR="00F77661" w:rsidRPr="00562855" w:rsidRDefault="00F77661" w:rsidP="000F43D1">
      <w:pPr>
        <w:rPr>
          <w:rFonts w:asciiTheme="minorHAnsi" w:hAnsiTheme="minorHAnsi" w:cs="Arial"/>
          <w:color w:val="333399"/>
          <w:kern w:val="32"/>
          <w:sz w:val="20"/>
          <w:szCs w:val="20"/>
          <w:lang w:val="fr-FR"/>
        </w:rPr>
      </w:pPr>
    </w:p>
    <w:p w14:paraId="64BC5518" w14:textId="77777777" w:rsidR="005B5F8F" w:rsidRPr="00562855" w:rsidRDefault="005B5F8F" w:rsidP="00F77661">
      <w:pPr>
        <w:jc w:val="center"/>
        <w:rPr>
          <w:rFonts w:asciiTheme="minorHAnsi" w:hAnsiTheme="minorHAnsi" w:cs="Calibri"/>
          <w:b/>
          <w:color w:val="000000"/>
          <w:sz w:val="20"/>
          <w:szCs w:val="20"/>
          <w:lang w:val="fr-FR"/>
        </w:rPr>
      </w:pPr>
    </w:p>
    <w:p w14:paraId="28195D86" w14:textId="77777777" w:rsidR="005B5F8F" w:rsidRPr="00562855" w:rsidRDefault="007B486C" w:rsidP="007B486C">
      <w:pPr>
        <w:jc w:val="center"/>
        <w:rPr>
          <w:rFonts w:asciiTheme="minorHAnsi" w:hAnsiTheme="minorHAnsi" w:cs="Calibri"/>
          <w:b/>
          <w:color w:val="000000"/>
          <w:sz w:val="20"/>
          <w:szCs w:val="20"/>
          <w:lang w:val="fr-FR"/>
        </w:rPr>
      </w:pPr>
      <w:r w:rsidRPr="00562855">
        <w:rPr>
          <w:rFonts w:asciiTheme="minorHAnsi" w:hAnsiTheme="minorHAnsi"/>
          <w:noProof/>
          <w:szCs w:val="20"/>
          <w:lang w:val="fr-FR" w:eastAsia="fr-FR"/>
        </w:rPr>
        <w:drawing>
          <wp:inline distT="0" distB="0" distL="0" distR="0" wp14:anchorId="65B1C3AA" wp14:editId="6FAC506F">
            <wp:extent cx="3239770" cy="1501140"/>
            <wp:effectExtent l="0" t="0" r="0" b="0"/>
            <wp:docPr id="2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239770" cy="1501140"/>
                    </a:xfrm>
                    <a:prstGeom prst="rect">
                      <a:avLst/>
                    </a:prstGeom>
                    <a:noFill/>
                    <a:ln w="9525">
                      <a:noFill/>
                      <a:miter lim="800000"/>
                      <a:headEnd/>
                      <a:tailEnd/>
                    </a:ln>
                  </pic:spPr>
                </pic:pic>
              </a:graphicData>
            </a:graphic>
          </wp:inline>
        </w:drawing>
      </w:r>
    </w:p>
    <w:p w14:paraId="7025B56B" w14:textId="77777777" w:rsidR="0064311B" w:rsidRPr="00562855" w:rsidRDefault="0064311B" w:rsidP="00F77661">
      <w:pPr>
        <w:jc w:val="center"/>
        <w:rPr>
          <w:rFonts w:asciiTheme="minorHAnsi" w:hAnsiTheme="minorHAnsi" w:cs="Calibri"/>
          <w:b/>
          <w:color w:val="000000"/>
          <w:sz w:val="20"/>
          <w:szCs w:val="20"/>
          <w:lang w:val="fr-FR"/>
        </w:rPr>
      </w:pPr>
    </w:p>
    <w:p w14:paraId="71ADBE9B" w14:textId="77777777" w:rsidR="007B486C" w:rsidRPr="00562855" w:rsidRDefault="007B486C" w:rsidP="00F77661">
      <w:pPr>
        <w:jc w:val="center"/>
        <w:rPr>
          <w:rFonts w:asciiTheme="minorHAnsi" w:hAnsiTheme="minorHAnsi" w:cs="Calibri"/>
          <w:b/>
          <w:color w:val="000000"/>
          <w:sz w:val="20"/>
          <w:szCs w:val="20"/>
          <w:lang w:val="fr-FR"/>
        </w:rPr>
      </w:pPr>
    </w:p>
    <w:p w14:paraId="31764083" w14:textId="77777777" w:rsidR="007B486C" w:rsidRPr="00562855" w:rsidRDefault="007B486C" w:rsidP="00F77661">
      <w:pPr>
        <w:jc w:val="center"/>
        <w:rPr>
          <w:rFonts w:asciiTheme="minorHAnsi" w:hAnsiTheme="minorHAnsi" w:cs="Calibri"/>
          <w:b/>
          <w:color w:val="000000"/>
          <w:sz w:val="20"/>
          <w:szCs w:val="20"/>
          <w:lang w:val="fr-FR"/>
        </w:rPr>
      </w:pPr>
    </w:p>
    <w:p w14:paraId="2095B357" w14:textId="77777777" w:rsidR="007B486C" w:rsidRPr="00562855" w:rsidRDefault="007B486C" w:rsidP="00F77661">
      <w:pPr>
        <w:jc w:val="center"/>
        <w:rPr>
          <w:rFonts w:asciiTheme="minorHAnsi" w:hAnsiTheme="minorHAnsi" w:cs="Calibri"/>
          <w:b/>
          <w:color w:val="000000"/>
          <w:sz w:val="20"/>
          <w:szCs w:val="20"/>
          <w:lang w:val="fr-FR"/>
        </w:rPr>
      </w:pPr>
    </w:p>
    <w:p w14:paraId="2A0DCA9A" w14:textId="77777777" w:rsidR="007B486C" w:rsidRPr="00562855" w:rsidRDefault="007B486C" w:rsidP="00F77661">
      <w:pPr>
        <w:jc w:val="center"/>
        <w:rPr>
          <w:rFonts w:asciiTheme="minorHAnsi" w:hAnsiTheme="minorHAnsi" w:cs="Calibri"/>
          <w:b/>
          <w:color w:val="000000"/>
          <w:sz w:val="20"/>
          <w:szCs w:val="20"/>
          <w:lang w:val="fr-FR"/>
        </w:rPr>
      </w:pPr>
    </w:p>
    <w:p w14:paraId="6E22400C" w14:textId="77777777" w:rsidR="007B486C" w:rsidRPr="00562855" w:rsidRDefault="007B486C" w:rsidP="00F77661">
      <w:pPr>
        <w:jc w:val="center"/>
        <w:rPr>
          <w:rFonts w:asciiTheme="minorHAnsi" w:hAnsiTheme="minorHAnsi" w:cs="Calibri"/>
          <w:b/>
          <w:color w:val="000000"/>
          <w:sz w:val="20"/>
          <w:szCs w:val="20"/>
          <w:lang w:val="fr-FR"/>
        </w:rPr>
      </w:pPr>
    </w:p>
    <w:p w14:paraId="32FFFEDA" w14:textId="77777777" w:rsidR="00F77661" w:rsidRPr="00562855" w:rsidRDefault="00A91F7A" w:rsidP="00F77661">
      <w:pPr>
        <w:jc w:val="center"/>
        <w:rPr>
          <w:rFonts w:asciiTheme="minorHAnsi" w:hAnsiTheme="minorHAnsi" w:cs="Calibri"/>
          <w:b/>
          <w:color w:val="000000"/>
          <w:sz w:val="20"/>
          <w:szCs w:val="20"/>
          <w:lang w:val="fr-FR"/>
        </w:rPr>
      </w:pPr>
      <w:r w:rsidRPr="00562855">
        <w:rPr>
          <w:rFonts w:asciiTheme="minorHAnsi" w:hAnsiTheme="minorHAnsi" w:cs="Calibri"/>
          <w:b/>
          <w:color w:val="000000"/>
          <w:sz w:val="20"/>
          <w:szCs w:val="20"/>
          <w:lang w:val="fr-FR"/>
        </w:rPr>
        <w:lastRenderedPageBreak/>
        <w:t xml:space="preserve">Prévention du surendettement </w:t>
      </w:r>
    </w:p>
    <w:p w14:paraId="21E0B9A7" w14:textId="77777777" w:rsidR="00A91F7A" w:rsidRPr="00562855" w:rsidRDefault="00A91F7A" w:rsidP="00A91F7A">
      <w:pPr>
        <w:jc w:val="center"/>
        <w:rPr>
          <w:rFonts w:asciiTheme="minorHAnsi" w:hAnsiTheme="minorHAnsi"/>
          <w:sz w:val="20"/>
          <w:szCs w:val="20"/>
          <w:highlight w:val="yellow"/>
          <w:lang w:val="fr-FR"/>
        </w:rPr>
      </w:pPr>
      <w:r w:rsidRPr="00562855">
        <w:rPr>
          <w:rFonts w:asciiTheme="minorHAnsi" w:hAnsiTheme="minorHAnsi"/>
          <w:sz w:val="20"/>
          <w:szCs w:val="20"/>
          <w:highlight w:val="yellow"/>
          <w:lang w:val="fr-FR"/>
        </w:rPr>
        <w:t>[Résumé du principe en pratique]</w:t>
      </w:r>
    </w:p>
    <w:p w14:paraId="453F07F2" w14:textId="77777777" w:rsidR="00A91F7A" w:rsidRPr="00562855" w:rsidRDefault="00A91F7A" w:rsidP="00A91F7A">
      <w:pPr>
        <w:jc w:val="center"/>
        <w:rPr>
          <w:rFonts w:asciiTheme="minorHAnsi" w:hAnsiTheme="minorHAnsi"/>
          <w:sz w:val="20"/>
          <w:szCs w:val="20"/>
          <w:highlight w:val="yellow"/>
          <w:lang w:val="fr-FR"/>
        </w:rPr>
      </w:pPr>
    </w:p>
    <w:p w14:paraId="1E20A54F" w14:textId="77777777" w:rsidR="00F77661" w:rsidRPr="00562855" w:rsidRDefault="007B486C" w:rsidP="00F77661">
      <w:pPr>
        <w:jc w:val="center"/>
        <w:rPr>
          <w:rFonts w:asciiTheme="minorHAnsi" w:hAnsiTheme="minorHAnsi" w:cs="Arial"/>
          <w:color w:val="333399"/>
          <w:kern w:val="32"/>
          <w:sz w:val="20"/>
          <w:szCs w:val="20"/>
          <w:lang w:val="fr-FR"/>
        </w:rPr>
      </w:pPr>
      <w:r w:rsidRPr="00562855">
        <w:rPr>
          <w:rFonts w:asciiTheme="minorHAnsi" w:hAnsiTheme="minorHAnsi"/>
          <w:noProof/>
          <w:szCs w:val="20"/>
          <w:lang w:val="fr-FR" w:eastAsia="fr-FR"/>
        </w:rPr>
        <w:drawing>
          <wp:inline distT="0" distB="0" distL="0" distR="0" wp14:anchorId="40969FF2" wp14:editId="6D82D6DC">
            <wp:extent cx="3454400" cy="1501140"/>
            <wp:effectExtent l="0" t="0" r="0" b="0"/>
            <wp:docPr id="2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3454400" cy="1501140"/>
                    </a:xfrm>
                    <a:prstGeom prst="rect">
                      <a:avLst/>
                    </a:prstGeom>
                    <a:noFill/>
                    <a:ln w="9525">
                      <a:noFill/>
                      <a:miter lim="800000"/>
                      <a:headEnd/>
                      <a:tailEnd/>
                    </a:ln>
                  </pic:spPr>
                </pic:pic>
              </a:graphicData>
            </a:graphic>
          </wp:inline>
        </w:drawing>
      </w:r>
    </w:p>
    <w:p w14:paraId="65728BBB" w14:textId="77777777" w:rsidR="00F77661" w:rsidRPr="00562855" w:rsidRDefault="00F77661" w:rsidP="000F43D1">
      <w:pPr>
        <w:rPr>
          <w:rFonts w:asciiTheme="minorHAnsi" w:hAnsiTheme="minorHAnsi" w:cs="Arial"/>
          <w:color w:val="333399"/>
          <w:kern w:val="32"/>
          <w:sz w:val="20"/>
          <w:szCs w:val="20"/>
          <w:lang w:val="fr-FR"/>
        </w:rPr>
      </w:pPr>
    </w:p>
    <w:p w14:paraId="7667826F" w14:textId="77777777" w:rsidR="00A91F7A" w:rsidRPr="00562855" w:rsidRDefault="00A91F7A" w:rsidP="00F77661">
      <w:pPr>
        <w:jc w:val="center"/>
        <w:rPr>
          <w:rFonts w:asciiTheme="minorHAnsi" w:hAnsiTheme="minorHAnsi" w:cs="Calibri"/>
          <w:b/>
          <w:color w:val="000000"/>
          <w:sz w:val="20"/>
          <w:szCs w:val="20"/>
          <w:lang w:val="fr-FR"/>
        </w:rPr>
      </w:pPr>
    </w:p>
    <w:p w14:paraId="7C03E60A" w14:textId="77777777" w:rsidR="00F77661" w:rsidRPr="00562855" w:rsidRDefault="00F77661" w:rsidP="00F77661">
      <w:pPr>
        <w:jc w:val="center"/>
        <w:rPr>
          <w:rFonts w:asciiTheme="minorHAnsi" w:hAnsiTheme="minorHAnsi" w:cs="Calibri"/>
          <w:b/>
          <w:color w:val="000000"/>
          <w:sz w:val="20"/>
          <w:szCs w:val="20"/>
          <w:lang w:val="fr-FR"/>
        </w:rPr>
      </w:pPr>
      <w:r w:rsidRPr="00562855">
        <w:rPr>
          <w:rFonts w:asciiTheme="minorHAnsi" w:hAnsiTheme="minorHAnsi" w:cs="Calibri"/>
          <w:b/>
          <w:color w:val="000000"/>
          <w:sz w:val="20"/>
          <w:szCs w:val="20"/>
          <w:lang w:val="fr-FR"/>
        </w:rPr>
        <w:t>Trans</w:t>
      </w:r>
      <w:r w:rsidR="00A91F7A" w:rsidRPr="00562855">
        <w:rPr>
          <w:rFonts w:asciiTheme="minorHAnsi" w:hAnsiTheme="minorHAnsi" w:cs="Calibri"/>
          <w:b/>
          <w:color w:val="000000"/>
          <w:sz w:val="20"/>
          <w:szCs w:val="20"/>
          <w:lang w:val="fr-FR"/>
        </w:rPr>
        <w:t>parence</w:t>
      </w:r>
    </w:p>
    <w:p w14:paraId="3C9D0871" w14:textId="77777777" w:rsidR="00A91F7A" w:rsidRPr="00562855" w:rsidRDefault="00A91F7A" w:rsidP="00A91F7A">
      <w:pPr>
        <w:jc w:val="center"/>
        <w:rPr>
          <w:rFonts w:asciiTheme="minorHAnsi" w:hAnsiTheme="minorHAnsi"/>
          <w:sz w:val="20"/>
          <w:szCs w:val="20"/>
          <w:highlight w:val="yellow"/>
          <w:lang w:val="fr-FR"/>
        </w:rPr>
      </w:pPr>
      <w:r w:rsidRPr="00562855">
        <w:rPr>
          <w:rFonts w:asciiTheme="minorHAnsi" w:hAnsiTheme="minorHAnsi"/>
          <w:sz w:val="20"/>
          <w:szCs w:val="20"/>
          <w:highlight w:val="yellow"/>
          <w:lang w:val="fr-FR"/>
        </w:rPr>
        <w:t>[Résumé du principe en pratique]</w:t>
      </w:r>
    </w:p>
    <w:p w14:paraId="6F59A5CC" w14:textId="77777777" w:rsidR="00F77661" w:rsidRPr="00562855" w:rsidRDefault="00F77661" w:rsidP="00F77661">
      <w:pPr>
        <w:jc w:val="center"/>
        <w:rPr>
          <w:rFonts w:asciiTheme="minorHAnsi" w:hAnsiTheme="minorHAnsi"/>
          <w:noProof/>
          <w:lang w:val="fr-FR" w:eastAsia="fr-FR"/>
        </w:rPr>
      </w:pPr>
    </w:p>
    <w:p w14:paraId="5D3A7FA4" w14:textId="77777777" w:rsidR="00161EBF" w:rsidRPr="00562855" w:rsidRDefault="007B486C" w:rsidP="00F77661">
      <w:pPr>
        <w:jc w:val="center"/>
        <w:rPr>
          <w:rFonts w:asciiTheme="minorHAnsi" w:hAnsiTheme="minorHAnsi"/>
          <w:b/>
          <w:sz w:val="20"/>
          <w:szCs w:val="20"/>
          <w:lang w:val="fr-FR" w:eastAsia="fr-FR"/>
        </w:rPr>
      </w:pPr>
      <w:r w:rsidRPr="00562855">
        <w:rPr>
          <w:rFonts w:asciiTheme="minorHAnsi" w:hAnsiTheme="minorHAnsi"/>
          <w:noProof/>
          <w:szCs w:val="20"/>
          <w:lang w:val="fr-FR" w:eastAsia="fr-FR"/>
        </w:rPr>
        <w:drawing>
          <wp:inline distT="0" distB="0" distL="0" distR="0" wp14:anchorId="4F79AEDB" wp14:editId="0A35E7FF">
            <wp:extent cx="3239770" cy="1524000"/>
            <wp:effectExtent l="0" t="0" r="0" b="0"/>
            <wp:docPr id="2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239770" cy="1524000"/>
                    </a:xfrm>
                    <a:prstGeom prst="rect">
                      <a:avLst/>
                    </a:prstGeom>
                    <a:noFill/>
                    <a:ln w="9525">
                      <a:noFill/>
                      <a:miter lim="800000"/>
                      <a:headEnd/>
                      <a:tailEnd/>
                    </a:ln>
                  </pic:spPr>
                </pic:pic>
              </a:graphicData>
            </a:graphic>
          </wp:inline>
        </w:drawing>
      </w:r>
    </w:p>
    <w:p w14:paraId="283F8C39" w14:textId="77777777" w:rsidR="0064311B" w:rsidRPr="00562855" w:rsidRDefault="0064311B" w:rsidP="00F77661">
      <w:pPr>
        <w:jc w:val="center"/>
        <w:rPr>
          <w:rFonts w:asciiTheme="minorHAnsi" w:hAnsiTheme="minorHAnsi"/>
          <w:b/>
          <w:sz w:val="20"/>
          <w:szCs w:val="20"/>
          <w:lang w:val="fr-FR" w:eastAsia="fr-FR"/>
        </w:rPr>
      </w:pPr>
    </w:p>
    <w:p w14:paraId="28F331C9" w14:textId="77777777" w:rsidR="00F77661" w:rsidRPr="00562855" w:rsidRDefault="0064311B" w:rsidP="007B486C">
      <w:pPr>
        <w:jc w:val="center"/>
        <w:rPr>
          <w:rFonts w:asciiTheme="minorHAnsi" w:hAnsiTheme="minorHAnsi"/>
          <w:b/>
          <w:sz w:val="20"/>
          <w:szCs w:val="20"/>
          <w:lang w:val="fr-FR" w:eastAsia="fr-FR"/>
        </w:rPr>
      </w:pPr>
      <w:r w:rsidRPr="00562855">
        <w:rPr>
          <w:rFonts w:asciiTheme="minorHAnsi" w:hAnsiTheme="minorHAnsi"/>
          <w:b/>
          <w:sz w:val="20"/>
          <w:szCs w:val="20"/>
          <w:lang w:val="fr-FR" w:eastAsia="fr-FR"/>
        </w:rPr>
        <w:t>Tarification responsable</w:t>
      </w:r>
    </w:p>
    <w:p w14:paraId="14C9C603" w14:textId="77777777" w:rsidR="00A91F7A" w:rsidRPr="00562855" w:rsidRDefault="00A91F7A" w:rsidP="00A91F7A">
      <w:pPr>
        <w:jc w:val="center"/>
        <w:rPr>
          <w:rFonts w:asciiTheme="minorHAnsi" w:hAnsiTheme="minorHAnsi"/>
          <w:sz w:val="20"/>
          <w:szCs w:val="20"/>
          <w:highlight w:val="yellow"/>
          <w:lang w:val="fr-FR"/>
        </w:rPr>
      </w:pPr>
      <w:r w:rsidRPr="00562855">
        <w:rPr>
          <w:rFonts w:asciiTheme="minorHAnsi" w:hAnsiTheme="minorHAnsi"/>
          <w:sz w:val="20"/>
          <w:szCs w:val="20"/>
          <w:highlight w:val="yellow"/>
          <w:lang w:val="fr-FR"/>
        </w:rPr>
        <w:t>[Résumé du principe en pratique]</w:t>
      </w:r>
    </w:p>
    <w:p w14:paraId="1BBE1A56" w14:textId="77777777" w:rsidR="00A91F7A" w:rsidRPr="00562855" w:rsidRDefault="00A91F7A" w:rsidP="00F77661">
      <w:pPr>
        <w:jc w:val="center"/>
        <w:rPr>
          <w:rFonts w:asciiTheme="minorHAnsi" w:hAnsiTheme="minorHAnsi"/>
          <w:sz w:val="20"/>
          <w:szCs w:val="20"/>
          <w:lang w:val="fr-FR"/>
        </w:rPr>
      </w:pPr>
    </w:p>
    <w:p w14:paraId="67052663" w14:textId="77777777" w:rsidR="00F77661" w:rsidRPr="00562855" w:rsidRDefault="007B486C" w:rsidP="00CF22FE">
      <w:pPr>
        <w:jc w:val="center"/>
        <w:rPr>
          <w:rFonts w:asciiTheme="minorHAnsi" w:hAnsiTheme="minorHAnsi"/>
          <w:sz w:val="20"/>
          <w:szCs w:val="20"/>
          <w:lang w:val="fr-FR"/>
        </w:rPr>
      </w:pPr>
      <w:r w:rsidRPr="00562855">
        <w:rPr>
          <w:rFonts w:asciiTheme="minorHAnsi" w:hAnsiTheme="minorHAnsi"/>
          <w:noProof/>
          <w:szCs w:val="20"/>
          <w:lang w:val="fr-FR" w:eastAsia="fr-FR"/>
        </w:rPr>
        <w:drawing>
          <wp:inline distT="0" distB="0" distL="0" distR="0" wp14:anchorId="5111CC58" wp14:editId="32D93A57">
            <wp:extent cx="3454400" cy="1524000"/>
            <wp:effectExtent l="0" t="0" r="0" b="0"/>
            <wp:docPr id="2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454400" cy="1524000"/>
                    </a:xfrm>
                    <a:prstGeom prst="rect">
                      <a:avLst/>
                    </a:prstGeom>
                    <a:noFill/>
                    <a:ln w="9525">
                      <a:noFill/>
                      <a:miter lim="800000"/>
                      <a:headEnd/>
                      <a:tailEnd/>
                    </a:ln>
                  </pic:spPr>
                </pic:pic>
              </a:graphicData>
            </a:graphic>
          </wp:inline>
        </w:drawing>
      </w:r>
    </w:p>
    <w:p w14:paraId="4B9E994D" w14:textId="77777777" w:rsidR="00F77661" w:rsidRPr="00562855" w:rsidRDefault="00F77661" w:rsidP="000F43D1">
      <w:pPr>
        <w:rPr>
          <w:rFonts w:asciiTheme="minorHAnsi" w:hAnsiTheme="minorHAnsi" w:cs="Arial"/>
          <w:color w:val="333399"/>
          <w:kern w:val="32"/>
          <w:sz w:val="20"/>
          <w:szCs w:val="20"/>
          <w:lang w:val="fr-FR"/>
        </w:rPr>
      </w:pPr>
    </w:p>
    <w:p w14:paraId="1E6C0A0C" w14:textId="77777777" w:rsidR="00F77661" w:rsidRPr="00562855" w:rsidRDefault="00F77661" w:rsidP="000F43D1">
      <w:pPr>
        <w:rPr>
          <w:rFonts w:asciiTheme="minorHAnsi" w:hAnsiTheme="minorHAnsi" w:cs="Arial"/>
          <w:color w:val="333399"/>
          <w:kern w:val="32"/>
          <w:sz w:val="20"/>
          <w:szCs w:val="20"/>
          <w:lang w:val="fr-FR"/>
        </w:rPr>
      </w:pPr>
    </w:p>
    <w:p w14:paraId="31CA377E" w14:textId="77777777" w:rsidR="00F77661" w:rsidRPr="00562855" w:rsidRDefault="006D6BAC" w:rsidP="00F77661">
      <w:pPr>
        <w:jc w:val="center"/>
        <w:rPr>
          <w:rFonts w:asciiTheme="minorHAnsi" w:hAnsiTheme="minorHAnsi"/>
          <w:b/>
          <w:sz w:val="20"/>
          <w:szCs w:val="20"/>
          <w:lang w:val="fr-FR" w:eastAsia="fr-FR"/>
        </w:rPr>
      </w:pPr>
      <w:r w:rsidRPr="00562855">
        <w:rPr>
          <w:rFonts w:asciiTheme="minorHAnsi" w:hAnsiTheme="minorHAnsi"/>
          <w:b/>
          <w:sz w:val="20"/>
          <w:szCs w:val="20"/>
          <w:lang w:val="fr-FR" w:eastAsia="fr-FR"/>
        </w:rPr>
        <w:t>Traitement équitable et respectueux des clients</w:t>
      </w:r>
    </w:p>
    <w:p w14:paraId="35BF9B0A" w14:textId="77777777" w:rsidR="006D6BAC" w:rsidRPr="00562855" w:rsidRDefault="006D6BAC" w:rsidP="006D6BAC">
      <w:pPr>
        <w:jc w:val="center"/>
        <w:rPr>
          <w:rFonts w:asciiTheme="minorHAnsi" w:hAnsiTheme="minorHAnsi"/>
          <w:sz w:val="20"/>
          <w:szCs w:val="20"/>
          <w:highlight w:val="yellow"/>
          <w:lang w:val="fr-FR"/>
        </w:rPr>
      </w:pPr>
      <w:r w:rsidRPr="00562855">
        <w:rPr>
          <w:rFonts w:asciiTheme="minorHAnsi" w:hAnsiTheme="minorHAnsi"/>
          <w:sz w:val="20"/>
          <w:szCs w:val="20"/>
          <w:highlight w:val="yellow"/>
          <w:lang w:val="fr-FR"/>
        </w:rPr>
        <w:t>[Résumé du principe en pratique]</w:t>
      </w:r>
    </w:p>
    <w:p w14:paraId="12ABA64D" w14:textId="77777777" w:rsidR="00F77661" w:rsidRPr="00562855" w:rsidRDefault="00F77661" w:rsidP="00F77661">
      <w:pPr>
        <w:jc w:val="center"/>
        <w:rPr>
          <w:rFonts w:asciiTheme="minorHAnsi" w:hAnsiTheme="minorHAnsi" w:cs="Arial"/>
          <w:color w:val="333399"/>
          <w:kern w:val="32"/>
          <w:sz w:val="20"/>
          <w:szCs w:val="20"/>
          <w:lang w:val="fr-FR"/>
        </w:rPr>
      </w:pPr>
    </w:p>
    <w:p w14:paraId="5E179F61" w14:textId="77777777" w:rsidR="00F77661" w:rsidRPr="00562855" w:rsidRDefault="007B486C" w:rsidP="00F77661">
      <w:pPr>
        <w:jc w:val="center"/>
        <w:rPr>
          <w:rFonts w:asciiTheme="minorHAnsi" w:hAnsiTheme="minorHAnsi" w:cs="Arial"/>
          <w:color w:val="333399"/>
          <w:kern w:val="32"/>
          <w:sz w:val="20"/>
          <w:szCs w:val="20"/>
          <w:lang w:val="fr-FR"/>
        </w:rPr>
      </w:pPr>
      <w:r w:rsidRPr="00562855">
        <w:rPr>
          <w:rFonts w:asciiTheme="minorHAnsi" w:hAnsiTheme="minorHAnsi"/>
          <w:noProof/>
          <w:szCs w:val="20"/>
          <w:lang w:val="fr-FR" w:eastAsia="fr-FR"/>
        </w:rPr>
        <w:drawing>
          <wp:inline distT="0" distB="0" distL="0" distR="0" wp14:anchorId="529FE46F" wp14:editId="5B0B6571">
            <wp:extent cx="3239770" cy="1490345"/>
            <wp:effectExtent l="0" t="0" r="0" b="0"/>
            <wp:docPr id="3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3239770" cy="1490345"/>
                    </a:xfrm>
                    <a:prstGeom prst="rect">
                      <a:avLst/>
                    </a:prstGeom>
                    <a:noFill/>
                    <a:ln w="9525">
                      <a:noFill/>
                      <a:miter lim="800000"/>
                      <a:headEnd/>
                      <a:tailEnd/>
                    </a:ln>
                  </pic:spPr>
                </pic:pic>
              </a:graphicData>
            </a:graphic>
          </wp:inline>
        </w:drawing>
      </w:r>
    </w:p>
    <w:p w14:paraId="4B4A2A0C" w14:textId="77777777" w:rsidR="007B486C" w:rsidRPr="00562855" w:rsidRDefault="007B486C" w:rsidP="00F77661">
      <w:pPr>
        <w:jc w:val="center"/>
        <w:rPr>
          <w:rFonts w:asciiTheme="minorHAnsi" w:hAnsiTheme="minorHAnsi" w:cs="Arial"/>
          <w:color w:val="333399"/>
          <w:kern w:val="32"/>
          <w:sz w:val="20"/>
          <w:szCs w:val="20"/>
          <w:lang w:val="fr-FR"/>
        </w:rPr>
      </w:pPr>
    </w:p>
    <w:p w14:paraId="773BF815" w14:textId="77777777" w:rsidR="007B486C" w:rsidRPr="00562855" w:rsidRDefault="007B486C" w:rsidP="00F77661">
      <w:pPr>
        <w:jc w:val="center"/>
        <w:rPr>
          <w:rFonts w:asciiTheme="minorHAnsi" w:hAnsiTheme="minorHAnsi" w:cs="Arial"/>
          <w:color w:val="333399"/>
          <w:kern w:val="32"/>
          <w:sz w:val="20"/>
          <w:szCs w:val="20"/>
          <w:lang w:val="fr-FR"/>
        </w:rPr>
      </w:pPr>
    </w:p>
    <w:p w14:paraId="52A922C8" w14:textId="77777777" w:rsidR="00F77661" w:rsidRPr="00562855" w:rsidRDefault="00F77661" w:rsidP="00F77661">
      <w:pPr>
        <w:jc w:val="right"/>
        <w:rPr>
          <w:rFonts w:asciiTheme="minorHAnsi" w:hAnsiTheme="minorHAnsi" w:cs="Calibri"/>
          <w:b/>
          <w:color w:val="000000"/>
          <w:sz w:val="20"/>
          <w:szCs w:val="20"/>
          <w:lang w:val="fr-FR"/>
        </w:rPr>
      </w:pPr>
    </w:p>
    <w:p w14:paraId="3DA834E3" w14:textId="77777777" w:rsidR="000449DD" w:rsidRPr="00562855" w:rsidRDefault="000449DD" w:rsidP="00CF22FE">
      <w:pPr>
        <w:rPr>
          <w:rFonts w:asciiTheme="minorHAnsi" w:hAnsiTheme="minorHAnsi"/>
          <w:b/>
          <w:sz w:val="20"/>
          <w:szCs w:val="20"/>
          <w:lang w:val="fr-FR" w:eastAsia="fr-FR"/>
        </w:rPr>
      </w:pPr>
    </w:p>
    <w:p w14:paraId="7901C752" w14:textId="77777777" w:rsidR="00F77661" w:rsidRPr="00562855" w:rsidRDefault="006D6BAC" w:rsidP="00F77661">
      <w:pPr>
        <w:jc w:val="center"/>
        <w:rPr>
          <w:rFonts w:asciiTheme="minorHAnsi" w:hAnsiTheme="minorHAnsi"/>
          <w:b/>
          <w:sz w:val="20"/>
          <w:szCs w:val="20"/>
          <w:lang w:val="fr-FR" w:eastAsia="fr-FR"/>
        </w:rPr>
      </w:pPr>
      <w:r w:rsidRPr="00562855">
        <w:rPr>
          <w:rFonts w:asciiTheme="minorHAnsi" w:hAnsiTheme="minorHAnsi"/>
          <w:b/>
          <w:sz w:val="20"/>
          <w:szCs w:val="20"/>
          <w:lang w:val="fr-FR" w:eastAsia="fr-FR"/>
        </w:rPr>
        <w:lastRenderedPageBreak/>
        <w:t>Confidentialité des données du client</w:t>
      </w:r>
    </w:p>
    <w:p w14:paraId="54489358" w14:textId="77777777" w:rsidR="006D6BAC" w:rsidRPr="00562855" w:rsidRDefault="006D6BAC" w:rsidP="006D6BAC">
      <w:pPr>
        <w:jc w:val="center"/>
        <w:rPr>
          <w:rFonts w:asciiTheme="minorHAnsi" w:hAnsiTheme="minorHAnsi"/>
          <w:sz w:val="20"/>
          <w:szCs w:val="20"/>
          <w:highlight w:val="yellow"/>
          <w:lang w:val="fr-FR"/>
        </w:rPr>
      </w:pPr>
      <w:r w:rsidRPr="00562855">
        <w:rPr>
          <w:rFonts w:asciiTheme="minorHAnsi" w:hAnsiTheme="minorHAnsi"/>
          <w:sz w:val="20"/>
          <w:szCs w:val="20"/>
          <w:highlight w:val="yellow"/>
          <w:lang w:val="fr-FR"/>
        </w:rPr>
        <w:t>[Résumé du principe en pratique]</w:t>
      </w:r>
    </w:p>
    <w:p w14:paraId="7F4968DD" w14:textId="77777777" w:rsidR="00F77661" w:rsidRPr="00562855" w:rsidRDefault="00F77661" w:rsidP="00F77661">
      <w:pPr>
        <w:jc w:val="center"/>
        <w:rPr>
          <w:rFonts w:asciiTheme="minorHAnsi" w:hAnsiTheme="minorHAnsi" w:cs="Arial"/>
          <w:color w:val="333399"/>
          <w:kern w:val="32"/>
          <w:sz w:val="20"/>
          <w:szCs w:val="20"/>
          <w:lang w:val="fr-FR"/>
        </w:rPr>
      </w:pPr>
    </w:p>
    <w:p w14:paraId="3E48D494" w14:textId="77777777" w:rsidR="00F77661" w:rsidRPr="00562855" w:rsidRDefault="007B486C" w:rsidP="00F77661">
      <w:pPr>
        <w:jc w:val="center"/>
        <w:rPr>
          <w:rFonts w:asciiTheme="minorHAnsi" w:hAnsiTheme="minorHAnsi" w:cs="Arial"/>
          <w:color w:val="333399"/>
          <w:kern w:val="32"/>
          <w:sz w:val="20"/>
          <w:szCs w:val="20"/>
          <w:lang w:val="fr-FR"/>
        </w:rPr>
      </w:pPr>
      <w:r w:rsidRPr="00562855">
        <w:rPr>
          <w:rFonts w:asciiTheme="minorHAnsi" w:hAnsiTheme="minorHAnsi"/>
          <w:noProof/>
          <w:szCs w:val="20"/>
          <w:lang w:val="fr-FR" w:eastAsia="fr-FR"/>
        </w:rPr>
        <w:drawing>
          <wp:inline distT="0" distB="0" distL="0" distR="0" wp14:anchorId="5F3F8833" wp14:editId="2358F8CD">
            <wp:extent cx="3454400" cy="1490345"/>
            <wp:effectExtent l="0" t="0" r="0" b="0"/>
            <wp:docPr id="3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3454400" cy="1490345"/>
                    </a:xfrm>
                    <a:prstGeom prst="rect">
                      <a:avLst/>
                    </a:prstGeom>
                    <a:noFill/>
                    <a:ln w="9525">
                      <a:noFill/>
                      <a:miter lim="800000"/>
                      <a:headEnd/>
                      <a:tailEnd/>
                    </a:ln>
                  </pic:spPr>
                </pic:pic>
              </a:graphicData>
            </a:graphic>
          </wp:inline>
        </w:drawing>
      </w:r>
    </w:p>
    <w:p w14:paraId="0B1019FF" w14:textId="77777777" w:rsidR="006D6BAC" w:rsidRPr="00562855" w:rsidRDefault="006D6BAC" w:rsidP="006D6BAC">
      <w:pPr>
        <w:rPr>
          <w:rFonts w:asciiTheme="minorHAnsi" w:hAnsiTheme="minorHAnsi"/>
          <w:b/>
          <w:sz w:val="20"/>
          <w:szCs w:val="20"/>
          <w:lang w:val="fr-FR" w:eastAsia="fr-FR"/>
        </w:rPr>
      </w:pPr>
    </w:p>
    <w:p w14:paraId="03C1F227" w14:textId="77777777" w:rsidR="00161EBF" w:rsidRPr="00562855" w:rsidRDefault="00161EBF" w:rsidP="00F77661">
      <w:pPr>
        <w:jc w:val="center"/>
        <w:rPr>
          <w:rFonts w:asciiTheme="minorHAnsi" w:hAnsiTheme="minorHAnsi"/>
          <w:b/>
          <w:sz w:val="20"/>
          <w:szCs w:val="20"/>
          <w:lang w:val="fr-FR" w:eastAsia="fr-FR"/>
        </w:rPr>
      </w:pPr>
    </w:p>
    <w:p w14:paraId="42738395" w14:textId="77777777" w:rsidR="00F77661" w:rsidRPr="00562855" w:rsidRDefault="00F77661" w:rsidP="00F77661">
      <w:pPr>
        <w:jc w:val="center"/>
        <w:rPr>
          <w:rFonts w:asciiTheme="minorHAnsi" w:hAnsiTheme="minorHAnsi"/>
          <w:b/>
          <w:sz w:val="20"/>
          <w:szCs w:val="20"/>
          <w:lang w:eastAsia="fr-FR"/>
        </w:rPr>
      </w:pPr>
      <w:r w:rsidRPr="00562855">
        <w:rPr>
          <w:rFonts w:asciiTheme="minorHAnsi" w:hAnsiTheme="minorHAnsi"/>
          <w:b/>
          <w:sz w:val="20"/>
          <w:szCs w:val="20"/>
          <w:lang w:eastAsia="fr-FR"/>
        </w:rPr>
        <w:t>Mechanisms for Complaints Resolution</w:t>
      </w:r>
    </w:p>
    <w:p w14:paraId="648BB48F" w14:textId="77777777" w:rsidR="00F77661" w:rsidRPr="00562855" w:rsidRDefault="00F77661" w:rsidP="00F77661">
      <w:pPr>
        <w:jc w:val="center"/>
        <w:rPr>
          <w:rFonts w:asciiTheme="minorHAnsi" w:hAnsiTheme="minorHAnsi"/>
          <w:sz w:val="20"/>
          <w:szCs w:val="20"/>
          <w:lang w:eastAsia="fr-FR"/>
        </w:rPr>
      </w:pPr>
      <w:r w:rsidRPr="00562855">
        <w:rPr>
          <w:rFonts w:asciiTheme="minorHAnsi" w:hAnsiTheme="minorHAnsi"/>
          <w:sz w:val="20"/>
          <w:szCs w:val="20"/>
          <w:highlight w:val="yellow"/>
        </w:rPr>
        <w:t>[Summary of Principle in Practice]</w:t>
      </w:r>
    </w:p>
    <w:p w14:paraId="5E9AAC16" w14:textId="77777777" w:rsidR="00F77661" w:rsidRPr="00562855" w:rsidRDefault="007B486C" w:rsidP="006D6BAC">
      <w:pPr>
        <w:jc w:val="center"/>
        <w:rPr>
          <w:rFonts w:asciiTheme="minorHAnsi" w:hAnsiTheme="minorHAnsi" w:cs="Arial"/>
          <w:color w:val="333399"/>
          <w:kern w:val="32"/>
          <w:sz w:val="20"/>
          <w:szCs w:val="20"/>
          <w:lang w:val="fr-FR"/>
        </w:rPr>
      </w:pPr>
      <w:r w:rsidRPr="00562855">
        <w:rPr>
          <w:rFonts w:asciiTheme="minorHAnsi" w:hAnsiTheme="minorHAnsi"/>
          <w:noProof/>
          <w:szCs w:val="20"/>
          <w:lang w:val="fr-FR" w:eastAsia="fr-FR"/>
        </w:rPr>
        <w:drawing>
          <wp:inline distT="0" distB="0" distL="0" distR="0" wp14:anchorId="274D9602" wp14:editId="668093C8">
            <wp:extent cx="3239770" cy="1501140"/>
            <wp:effectExtent l="0" t="0" r="0" b="0"/>
            <wp:docPr id="3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3239770" cy="1501140"/>
                    </a:xfrm>
                    <a:prstGeom prst="rect">
                      <a:avLst/>
                    </a:prstGeom>
                    <a:noFill/>
                    <a:ln w="9525">
                      <a:noFill/>
                      <a:miter lim="800000"/>
                      <a:headEnd/>
                      <a:tailEnd/>
                    </a:ln>
                  </pic:spPr>
                </pic:pic>
              </a:graphicData>
            </a:graphic>
          </wp:inline>
        </w:drawing>
      </w:r>
    </w:p>
    <w:p w14:paraId="6EC8B589" w14:textId="77777777" w:rsidR="000F43D1" w:rsidRPr="00562855" w:rsidRDefault="009B7414" w:rsidP="000F43D1">
      <w:pPr>
        <w:jc w:val="both"/>
        <w:rPr>
          <w:rFonts w:asciiTheme="minorHAnsi" w:hAnsiTheme="minorHAnsi" w:cs="Arial"/>
          <w:sz w:val="20"/>
          <w:szCs w:val="20"/>
          <w:highlight w:val="lightGray"/>
          <w:lang w:val="fr-FR"/>
        </w:rPr>
      </w:pPr>
      <w:r>
        <w:rPr>
          <w:rFonts w:asciiTheme="minorHAnsi" w:hAnsiTheme="minorHAnsi" w:cs="Calibri"/>
          <w:noProof/>
          <w:color w:val="000000"/>
          <w:sz w:val="20"/>
          <w:szCs w:val="20"/>
          <w:lang w:val="fr-FR" w:eastAsia="fr-FR"/>
        </w:rPr>
        <w:pict w14:anchorId="6DB23D50">
          <v:shape id="Text Box 2" o:spid="_x0000_s1027" type="#_x0000_t202" style="position:absolute;left:0;text-align:left;margin-left:2in;margin-top:11.55pt;width:182.5pt;height:19.3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tE6bY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" filled="f" stroked="f">
            <v:textbox>
              <w:txbxContent>
                <w:p w14:paraId="6D923B7D" w14:textId="77777777" w:rsidR="008631DF" w:rsidRPr="008E3645" w:rsidRDefault="008631DF" w:rsidP="008E3645">
                  <w:pPr>
                    <w:jc w:val="center"/>
                    <w:rPr>
                      <w:rFonts w:asciiTheme="minorHAnsi" w:hAnsiTheme="minorHAnsi"/>
                      <w:b/>
                      <w:sz w:val="18"/>
                    </w:rPr>
                  </w:pPr>
                  <w:proofErr w:type="spellStart"/>
                  <w:r>
                    <w:rPr>
                      <w:rFonts w:asciiTheme="minorHAnsi" w:hAnsiTheme="minorHAnsi"/>
                      <w:b/>
                      <w:sz w:val="18"/>
                    </w:rPr>
                    <w:t>Légende</w:t>
                  </w:r>
                  <w:proofErr w:type="spellEnd"/>
                  <w:r>
                    <w:rPr>
                      <w:rFonts w:asciiTheme="minorHAnsi" w:hAnsiTheme="minorHAnsi"/>
                      <w:b/>
                      <w:sz w:val="18"/>
                    </w:rPr>
                    <w:t xml:space="preserve"> </w:t>
                  </w:r>
                </w:p>
              </w:txbxContent>
            </v:textbox>
            <w10:wrap type="square"/>
          </v:shape>
        </w:pict>
      </w:r>
      <w:r w:rsidR="000F43D1" w:rsidRPr="00562855">
        <w:rPr>
          <w:rFonts w:asciiTheme="minorHAnsi" w:hAnsiTheme="minorHAnsi" w:cs="Calibri"/>
          <w:b/>
          <w:color w:val="000000"/>
          <w:sz w:val="20"/>
          <w:szCs w:val="20"/>
          <w:lang w:val="fr-FR"/>
        </w:rPr>
        <w:tab/>
      </w:r>
    </w:p>
    <w:p w14:paraId="24E9380A" w14:textId="77777777" w:rsidR="005350B5" w:rsidRPr="00562855" w:rsidRDefault="005350B5" w:rsidP="00E744A9">
      <w:pPr>
        <w:tabs>
          <w:tab w:val="center" w:pos="2410"/>
          <w:tab w:val="center" w:pos="7371"/>
        </w:tabs>
        <w:rPr>
          <w:rFonts w:asciiTheme="minorHAnsi" w:hAnsiTheme="minorHAnsi" w:cs="Arial"/>
          <w:b/>
          <w:color w:val="76923C" w:themeColor="accent3" w:themeShade="BF"/>
          <w:sz w:val="20"/>
          <w:szCs w:val="20"/>
          <w:lang w:val="fr-FR"/>
        </w:rPr>
      </w:pPr>
    </w:p>
    <w:p w14:paraId="2217A76F" w14:textId="77777777" w:rsidR="0047368B" w:rsidRPr="00562855" w:rsidRDefault="0047368B" w:rsidP="0047368B">
      <w:pPr>
        <w:tabs>
          <w:tab w:val="center" w:pos="2410"/>
          <w:tab w:val="center" w:pos="7371"/>
        </w:tabs>
        <w:rPr>
          <w:rFonts w:asciiTheme="minorHAnsi" w:hAnsiTheme="minorHAnsi" w:cs="Arial"/>
          <w:sz w:val="20"/>
          <w:szCs w:val="20"/>
          <w:lang w:val="fr-FR"/>
        </w:rPr>
      </w:pPr>
    </w:p>
    <w:p w14:paraId="007F11F6" w14:textId="77777777" w:rsidR="008E3645" w:rsidRPr="00562855" w:rsidRDefault="0064311B" w:rsidP="00E744A9">
      <w:pPr>
        <w:tabs>
          <w:tab w:val="center" w:pos="2410"/>
          <w:tab w:val="center" w:pos="7371"/>
        </w:tabs>
        <w:rPr>
          <w:rFonts w:asciiTheme="minorHAnsi" w:hAnsiTheme="minorHAnsi" w:cs="Arial"/>
          <w:b/>
          <w:color w:val="76923C" w:themeColor="accent3" w:themeShade="BF"/>
          <w:sz w:val="20"/>
          <w:szCs w:val="20"/>
          <w:lang w:val="fr-FR"/>
        </w:rPr>
      </w:pPr>
      <w:r w:rsidRPr="00562855">
        <w:rPr>
          <w:rFonts w:asciiTheme="minorHAnsi" w:hAnsiTheme="minorHAnsi" w:cs="Arial"/>
          <w:b/>
          <w:noProof/>
          <w:color w:val="76923C" w:themeColor="accent3" w:themeShade="BF"/>
          <w:sz w:val="20"/>
          <w:szCs w:val="20"/>
          <w:lang w:val="fr-FR" w:eastAsia="fr-FR"/>
        </w:rPr>
        <w:drawing>
          <wp:anchor distT="0" distB="0" distL="114300" distR="114300" simplePos="0" relativeHeight="251692032" behindDoc="0" locked="0" layoutInCell="1" allowOverlap="1" wp14:anchorId="69E72836" wp14:editId="63FE8D16">
            <wp:simplePos x="0" y="0"/>
            <wp:positionH relativeFrom="column">
              <wp:posOffset>1680845</wp:posOffset>
            </wp:positionH>
            <wp:positionV relativeFrom="paragraph">
              <wp:posOffset>43815</wp:posOffset>
            </wp:positionV>
            <wp:extent cx="2972435" cy="1061085"/>
            <wp:effectExtent l="19050" t="0" r="0" b="0"/>
            <wp:wrapSquare wrapText="bothSides"/>
            <wp:docPr id="4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l="3933" t="12687" r="2648" b="15603"/>
                    <a:stretch>
                      <a:fillRect/>
                    </a:stretch>
                  </pic:blipFill>
                  <pic:spPr bwMode="auto">
                    <a:xfrm>
                      <a:off x="0" y="0"/>
                      <a:ext cx="2972435" cy="1061085"/>
                    </a:xfrm>
                    <a:prstGeom prst="rect">
                      <a:avLst/>
                    </a:prstGeom>
                    <a:noFill/>
                    <a:ln w="9525">
                      <a:noFill/>
                      <a:miter lim="800000"/>
                      <a:headEnd/>
                      <a:tailEnd/>
                    </a:ln>
                  </pic:spPr>
                </pic:pic>
              </a:graphicData>
            </a:graphic>
          </wp:anchor>
        </w:drawing>
      </w:r>
    </w:p>
    <w:p w14:paraId="25E0CC88" w14:textId="77777777" w:rsidR="008E3645" w:rsidRPr="00562855" w:rsidRDefault="008E3645" w:rsidP="00E744A9">
      <w:pPr>
        <w:tabs>
          <w:tab w:val="center" w:pos="2410"/>
          <w:tab w:val="center" w:pos="7371"/>
        </w:tabs>
        <w:rPr>
          <w:rFonts w:asciiTheme="minorHAnsi" w:hAnsiTheme="minorHAnsi" w:cs="Arial"/>
          <w:b/>
          <w:color w:val="76923C" w:themeColor="accent3" w:themeShade="BF"/>
          <w:sz w:val="20"/>
          <w:szCs w:val="20"/>
          <w:lang w:val="fr-FR"/>
        </w:rPr>
      </w:pPr>
    </w:p>
    <w:p w14:paraId="3C133FCB" w14:textId="77777777" w:rsidR="008E3645" w:rsidRPr="00562855" w:rsidRDefault="008E3645" w:rsidP="00E744A9">
      <w:pPr>
        <w:tabs>
          <w:tab w:val="center" w:pos="2410"/>
          <w:tab w:val="center" w:pos="7371"/>
        </w:tabs>
        <w:rPr>
          <w:rFonts w:asciiTheme="minorHAnsi" w:hAnsiTheme="minorHAnsi" w:cs="Arial"/>
          <w:b/>
          <w:color w:val="76923C" w:themeColor="accent3" w:themeShade="BF"/>
          <w:sz w:val="20"/>
          <w:szCs w:val="20"/>
          <w:lang w:val="fr-FR"/>
        </w:rPr>
      </w:pPr>
    </w:p>
    <w:p w14:paraId="4983318A" w14:textId="77777777" w:rsidR="008E3645" w:rsidRPr="00562855" w:rsidRDefault="008E3645" w:rsidP="00E744A9">
      <w:pPr>
        <w:tabs>
          <w:tab w:val="center" w:pos="2410"/>
          <w:tab w:val="center" w:pos="7371"/>
        </w:tabs>
        <w:rPr>
          <w:rFonts w:asciiTheme="minorHAnsi" w:hAnsiTheme="minorHAnsi" w:cs="Arial"/>
          <w:b/>
          <w:color w:val="76923C" w:themeColor="accent3" w:themeShade="BF"/>
          <w:sz w:val="20"/>
          <w:szCs w:val="20"/>
          <w:lang w:val="fr-FR"/>
        </w:rPr>
      </w:pPr>
    </w:p>
    <w:p w14:paraId="491054BF"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12900685"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3A56DBB5"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31377BDB"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389756E0"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20ECB2CF"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3394641A"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5ED0F610" w14:textId="77777777" w:rsidR="007B486C" w:rsidRPr="00562855" w:rsidRDefault="007B486C" w:rsidP="00E744A9">
      <w:pPr>
        <w:tabs>
          <w:tab w:val="center" w:pos="2410"/>
          <w:tab w:val="center" w:pos="7371"/>
        </w:tabs>
        <w:rPr>
          <w:rFonts w:asciiTheme="minorHAnsi" w:hAnsiTheme="minorHAnsi" w:cs="Arial"/>
          <w:b/>
          <w:color w:val="76923C" w:themeColor="accent3" w:themeShade="BF"/>
          <w:sz w:val="20"/>
          <w:szCs w:val="20"/>
          <w:lang w:val="fr-FR"/>
        </w:rPr>
      </w:pPr>
    </w:p>
    <w:p w14:paraId="117C9BA2" w14:textId="77777777" w:rsidR="008E3645" w:rsidRPr="00562855" w:rsidRDefault="008E3645" w:rsidP="00E744A9">
      <w:pPr>
        <w:tabs>
          <w:tab w:val="center" w:pos="2410"/>
          <w:tab w:val="center" w:pos="7371"/>
        </w:tabs>
        <w:rPr>
          <w:rFonts w:asciiTheme="minorHAnsi" w:hAnsiTheme="minorHAnsi" w:cs="Arial"/>
          <w:b/>
          <w:color w:val="76923C" w:themeColor="accent3" w:themeShade="BF"/>
          <w:sz w:val="20"/>
          <w:szCs w:val="20"/>
          <w:lang w:val="fr-FR"/>
        </w:rPr>
      </w:pPr>
    </w:p>
    <w:p w14:paraId="746B44D4" w14:textId="77777777" w:rsidR="008E3645" w:rsidRPr="00562855" w:rsidRDefault="008E3645" w:rsidP="00E744A9">
      <w:pPr>
        <w:tabs>
          <w:tab w:val="center" w:pos="2410"/>
          <w:tab w:val="center" w:pos="7371"/>
        </w:tabs>
        <w:rPr>
          <w:rFonts w:asciiTheme="minorHAnsi" w:hAnsiTheme="minorHAnsi" w:cs="Arial"/>
          <w:b/>
          <w:color w:val="76923C" w:themeColor="accent3" w:themeShade="BF"/>
          <w:sz w:val="20"/>
          <w:szCs w:val="20"/>
          <w:lang w:val="fr-FR"/>
        </w:rPr>
      </w:pPr>
    </w:p>
    <w:p w14:paraId="523C74F2" w14:textId="77777777" w:rsidR="00A27100" w:rsidRPr="00562855" w:rsidRDefault="00A27100">
      <w:pPr>
        <w:rPr>
          <w:rFonts w:asciiTheme="minorHAnsi" w:hAnsiTheme="minorHAnsi" w:cs="Arial"/>
          <w:b/>
          <w:color w:val="76923C" w:themeColor="accent3" w:themeShade="BF"/>
          <w:sz w:val="20"/>
          <w:szCs w:val="20"/>
          <w:lang w:val="fr-FR"/>
        </w:rPr>
      </w:pPr>
    </w:p>
    <w:p w14:paraId="745F5289" w14:textId="77777777" w:rsidR="000A4FD6" w:rsidRPr="00562855" w:rsidRDefault="00AC61B7" w:rsidP="00E744A9">
      <w:pPr>
        <w:tabs>
          <w:tab w:val="center" w:pos="2410"/>
          <w:tab w:val="center" w:pos="7371"/>
        </w:tabs>
        <w:rPr>
          <w:rFonts w:asciiTheme="minorHAnsi" w:hAnsiTheme="minorHAnsi" w:cs="Arial"/>
          <w:b/>
          <w:color w:val="76923C" w:themeColor="accent3" w:themeShade="BF"/>
          <w:sz w:val="20"/>
          <w:szCs w:val="20"/>
          <w:lang w:val="fr-FR"/>
        </w:rPr>
      </w:pPr>
      <w:r w:rsidRPr="00562855">
        <w:rPr>
          <w:rFonts w:asciiTheme="minorHAnsi" w:hAnsiTheme="minorHAnsi" w:cs="Arial"/>
          <w:b/>
          <w:color w:val="76923C" w:themeColor="accent3" w:themeShade="BF"/>
          <w:sz w:val="20"/>
          <w:szCs w:val="20"/>
          <w:lang w:val="fr-FR"/>
        </w:rPr>
        <w:t>Microfinance verte (optionnel)</w:t>
      </w:r>
      <w:r w:rsidR="00C704F1" w:rsidRPr="00562855">
        <w:rPr>
          <w:rFonts w:asciiTheme="minorHAnsi" w:hAnsiTheme="minorHAnsi" w:cs="Arial"/>
          <w:b/>
          <w:color w:val="76923C" w:themeColor="accent3" w:themeShade="BF"/>
          <w:sz w:val="20"/>
          <w:szCs w:val="20"/>
          <w:lang w:val="fr-FR"/>
        </w:rPr>
        <w:t xml:space="preserve"> </w:t>
      </w:r>
      <w:r w:rsidR="00C704F1" w:rsidRPr="00562855">
        <w:rPr>
          <w:rFonts w:asciiTheme="minorHAnsi" w:hAnsiTheme="minorHAnsi" w:cs="Arial"/>
          <w:b/>
          <w:bCs/>
          <w:color w:val="808080" w:themeColor="background1" w:themeShade="80"/>
          <w:sz w:val="20"/>
          <w:szCs w:val="20"/>
          <w:lang w:val="fr-FR"/>
        </w:rPr>
        <w:t>(XX%)</w:t>
      </w:r>
    </w:p>
    <w:p w14:paraId="07EE3DD2" w14:textId="77777777" w:rsidR="00AC61B7" w:rsidRPr="00562855" w:rsidRDefault="00AC61B7" w:rsidP="00E744A9">
      <w:pPr>
        <w:jc w:val="both"/>
        <w:rPr>
          <w:rFonts w:asciiTheme="minorHAnsi" w:hAnsiTheme="minorHAnsi" w:cs="Arial"/>
          <w:i/>
          <w:sz w:val="20"/>
          <w:szCs w:val="20"/>
          <w:highlight w:val="lightGray"/>
          <w:lang w:val="fr-FR"/>
        </w:rPr>
      </w:pPr>
    </w:p>
    <w:p w14:paraId="59C65211" w14:textId="77777777" w:rsidR="00AC61B7" w:rsidRPr="00562855" w:rsidRDefault="00AC61B7" w:rsidP="00E744A9">
      <w:pPr>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 xml:space="preserve">Le module vert a été créé dans le but de permettre aux IMF qui ont une </w:t>
      </w:r>
      <w:r w:rsidR="006020DE" w:rsidRPr="00562855">
        <w:rPr>
          <w:rFonts w:asciiTheme="minorHAnsi" w:hAnsiTheme="minorHAnsi" w:cs="Arial"/>
          <w:i/>
          <w:sz w:val="20"/>
          <w:szCs w:val="20"/>
          <w:highlight w:val="lightGray"/>
          <w:lang w:val="fr-FR"/>
        </w:rPr>
        <w:t>mission environnementale</w:t>
      </w:r>
      <w:r w:rsidRPr="00562855">
        <w:rPr>
          <w:rFonts w:asciiTheme="minorHAnsi" w:hAnsiTheme="minorHAnsi" w:cs="Arial"/>
          <w:i/>
          <w:sz w:val="20"/>
          <w:szCs w:val="20"/>
          <w:highlight w:val="lightGray"/>
          <w:lang w:val="fr-FR"/>
        </w:rPr>
        <w:t xml:space="preserve"> d’évaluer leur niveau de mise en œuvre des pratiques reliées aux trois standards de performance environnementale. Ces standards ainsi que leurs sous indicateurs ont été développés en collaboration avec les membre</w:t>
      </w:r>
      <w:r w:rsidR="006020DE" w:rsidRPr="00562855">
        <w:rPr>
          <w:rFonts w:asciiTheme="minorHAnsi" w:hAnsiTheme="minorHAnsi" w:cs="Arial"/>
          <w:i/>
          <w:sz w:val="20"/>
          <w:szCs w:val="20"/>
          <w:highlight w:val="lightGray"/>
          <w:lang w:val="fr-FR"/>
        </w:rPr>
        <w:t>s</w:t>
      </w:r>
      <w:r w:rsidRPr="00562855">
        <w:rPr>
          <w:rFonts w:asciiTheme="minorHAnsi" w:hAnsiTheme="minorHAnsi" w:cs="Arial"/>
          <w:i/>
          <w:sz w:val="20"/>
          <w:szCs w:val="20"/>
          <w:highlight w:val="lightGray"/>
          <w:lang w:val="fr-FR"/>
        </w:rPr>
        <w:t xml:space="preserve"> de la plateforme européenne de microfinance. </w:t>
      </w:r>
    </w:p>
    <w:p w14:paraId="28473988" w14:textId="77777777" w:rsidR="00AC61B7" w:rsidRPr="00562855" w:rsidRDefault="00AC61B7" w:rsidP="00E744A9">
      <w:pPr>
        <w:jc w:val="both"/>
        <w:rPr>
          <w:rFonts w:asciiTheme="minorHAnsi" w:hAnsiTheme="minorHAnsi" w:cs="Arial"/>
          <w:i/>
          <w:sz w:val="20"/>
          <w:szCs w:val="20"/>
          <w:highlight w:val="lightGray"/>
          <w:lang w:val="fr-FR"/>
        </w:rPr>
      </w:pPr>
    </w:p>
    <w:p w14:paraId="4F76EAB3" w14:textId="77777777" w:rsidR="00AC61B7" w:rsidRPr="00562855" w:rsidRDefault="00AC61B7" w:rsidP="00E744A9">
      <w:pPr>
        <w:jc w:val="both"/>
        <w:rPr>
          <w:rFonts w:asciiTheme="minorHAnsi" w:hAnsiTheme="minorHAnsi" w:cs="Arial"/>
          <w:i/>
          <w:sz w:val="20"/>
          <w:szCs w:val="20"/>
          <w:highlight w:val="lightGray"/>
          <w:lang w:val="fr-FR"/>
        </w:rPr>
      </w:pPr>
      <w:r w:rsidRPr="00562855">
        <w:rPr>
          <w:rFonts w:asciiTheme="minorHAnsi" w:hAnsiTheme="minorHAnsi" w:cs="Arial"/>
          <w:i/>
          <w:sz w:val="20"/>
          <w:szCs w:val="20"/>
          <w:highlight w:val="lightGray"/>
          <w:lang w:val="fr-FR"/>
        </w:rPr>
        <w:t xml:space="preserve">Introduisez brièvement cette dimension optionnelle et résumez les activités et efforts entrepris par l’organisation pour l’atteinte de ces trois standards </w:t>
      </w:r>
    </w:p>
    <w:p w14:paraId="2016BC22" w14:textId="77777777" w:rsidR="00AC61B7" w:rsidRPr="00562855" w:rsidRDefault="00AC61B7" w:rsidP="00C704F1">
      <w:pPr>
        <w:jc w:val="center"/>
        <w:rPr>
          <w:rFonts w:asciiTheme="minorHAnsi" w:hAnsiTheme="minorHAnsi" w:cs="Arial"/>
          <w:i/>
          <w:sz w:val="20"/>
          <w:szCs w:val="20"/>
          <w:lang w:val="fr-FR"/>
        </w:rPr>
      </w:pPr>
    </w:p>
    <w:p w14:paraId="233C156F" w14:textId="77777777" w:rsidR="00C704F1" w:rsidRPr="00562855" w:rsidRDefault="00AC61B7" w:rsidP="00C704F1">
      <w:pPr>
        <w:jc w:val="center"/>
        <w:rPr>
          <w:rFonts w:asciiTheme="minorHAnsi" w:hAnsiTheme="minorHAnsi" w:cs="Arial"/>
          <w:color w:val="808080" w:themeColor="background1" w:themeShade="80"/>
          <w:sz w:val="20"/>
          <w:szCs w:val="20"/>
          <w:lang w:val="fr-FR"/>
        </w:rPr>
      </w:pPr>
      <w:r w:rsidRPr="00562855">
        <w:rPr>
          <w:rFonts w:asciiTheme="minorHAnsi" w:hAnsiTheme="minorHAnsi" w:cs="Arial"/>
          <w:color w:val="808080" w:themeColor="background1" w:themeShade="80"/>
          <w:sz w:val="20"/>
          <w:szCs w:val="20"/>
          <w:lang w:val="fr-FR"/>
        </w:rPr>
        <w:t xml:space="preserve"> </w:t>
      </w:r>
      <w:r w:rsidR="00C704F1" w:rsidRPr="00562855">
        <w:rPr>
          <w:rFonts w:asciiTheme="minorHAnsi" w:hAnsiTheme="minorHAnsi" w:cs="Arial"/>
          <w:color w:val="808080" w:themeColor="background1" w:themeShade="80"/>
          <w:sz w:val="20"/>
          <w:szCs w:val="20"/>
          <w:lang w:val="fr-FR"/>
        </w:rPr>
        <w:t>[</w:t>
      </w:r>
      <w:r w:rsidR="00695D27" w:rsidRPr="00562855">
        <w:rPr>
          <w:rFonts w:asciiTheme="minorHAnsi" w:hAnsiTheme="minorHAnsi" w:cs="Arial"/>
          <w:color w:val="808080" w:themeColor="background1" w:themeShade="80"/>
          <w:sz w:val="20"/>
          <w:szCs w:val="20"/>
          <w:lang w:val="fr-FR"/>
        </w:rPr>
        <w:t>Exemple de terrain</w:t>
      </w:r>
      <w:r w:rsidR="00C704F1" w:rsidRPr="00562855">
        <w:rPr>
          <w:rFonts w:asciiTheme="minorHAnsi" w:hAnsiTheme="minorHAnsi" w:cs="Arial"/>
          <w:color w:val="808080" w:themeColor="background1" w:themeShade="80"/>
          <w:sz w:val="20"/>
          <w:szCs w:val="20"/>
          <w:lang w:val="fr-FR"/>
        </w:rPr>
        <w:t>/</w:t>
      </w:r>
      <w:r w:rsidR="00695D27" w:rsidRPr="00562855">
        <w:rPr>
          <w:rFonts w:asciiTheme="minorHAnsi" w:hAnsiTheme="minorHAnsi" w:cs="Arial"/>
          <w:color w:val="808080" w:themeColor="background1" w:themeShade="80"/>
          <w:sz w:val="20"/>
          <w:szCs w:val="20"/>
          <w:lang w:val="fr-FR"/>
        </w:rPr>
        <w:t>Illustration requise ici</w:t>
      </w:r>
      <w:r w:rsidR="00C704F1" w:rsidRPr="00562855">
        <w:rPr>
          <w:rFonts w:asciiTheme="minorHAnsi" w:hAnsiTheme="minorHAnsi" w:cs="Arial"/>
          <w:color w:val="808080" w:themeColor="background1" w:themeShade="80"/>
          <w:sz w:val="20"/>
          <w:szCs w:val="20"/>
          <w:lang w:val="fr-FR"/>
        </w:rPr>
        <w:t>]</w:t>
      </w:r>
    </w:p>
    <w:p w14:paraId="530EF5D3" w14:textId="77777777" w:rsidR="0064311B" w:rsidRPr="00562855" w:rsidRDefault="0064311B" w:rsidP="00C704F1">
      <w:pPr>
        <w:jc w:val="center"/>
        <w:rPr>
          <w:rFonts w:asciiTheme="minorHAnsi" w:hAnsiTheme="minorHAnsi" w:cs="Arial"/>
          <w:color w:val="808080" w:themeColor="background1" w:themeShade="80"/>
          <w:sz w:val="20"/>
          <w:szCs w:val="20"/>
          <w:lang w:val="fr-FR"/>
        </w:rPr>
      </w:pPr>
    </w:p>
    <w:p w14:paraId="7FF989D2" w14:textId="77777777" w:rsidR="00D402E8" w:rsidRPr="00562855" w:rsidRDefault="007B486C" w:rsidP="0064311B">
      <w:pPr>
        <w:tabs>
          <w:tab w:val="center" w:pos="2410"/>
          <w:tab w:val="center" w:pos="7371"/>
        </w:tabs>
        <w:jc w:val="center"/>
        <w:rPr>
          <w:rFonts w:asciiTheme="minorHAnsi" w:hAnsiTheme="minorHAnsi" w:cs="Arial"/>
          <w:b/>
          <w:sz w:val="20"/>
          <w:szCs w:val="20"/>
          <w:lang w:val="fr-FR"/>
        </w:rPr>
      </w:pPr>
      <w:r w:rsidRPr="00562855">
        <w:rPr>
          <w:rFonts w:asciiTheme="minorHAnsi" w:hAnsiTheme="minorHAnsi"/>
          <w:noProof/>
          <w:szCs w:val="20"/>
          <w:lang w:val="fr-FR" w:eastAsia="fr-FR"/>
        </w:rPr>
        <w:lastRenderedPageBreak/>
        <w:drawing>
          <wp:inline distT="0" distB="0" distL="0" distR="0" wp14:anchorId="37776D4B" wp14:editId="7BA8AA16">
            <wp:extent cx="5474970" cy="5712460"/>
            <wp:effectExtent l="19050" t="0" r="0" b="0"/>
            <wp:docPr id="3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5474970" cy="5712460"/>
                    </a:xfrm>
                    <a:prstGeom prst="rect">
                      <a:avLst/>
                    </a:prstGeom>
                    <a:noFill/>
                    <a:ln w="9525">
                      <a:noFill/>
                      <a:miter lim="800000"/>
                      <a:headEnd/>
                      <a:tailEnd/>
                    </a:ln>
                  </pic:spPr>
                </pic:pic>
              </a:graphicData>
            </a:graphic>
          </wp:inline>
        </w:drawing>
      </w:r>
    </w:p>
    <w:p w14:paraId="23294C41" w14:textId="77777777" w:rsidR="00B25CF6" w:rsidRPr="00562855" w:rsidRDefault="00B25CF6" w:rsidP="00770A38">
      <w:pPr>
        <w:jc w:val="both"/>
        <w:rPr>
          <w:rFonts w:asciiTheme="minorHAnsi" w:hAnsiTheme="minorHAnsi" w:cs="Arial"/>
          <w:sz w:val="20"/>
          <w:szCs w:val="20"/>
          <w:lang w:val="fr-FR"/>
        </w:rPr>
      </w:pPr>
    </w:p>
    <w:p w14:paraId="025F22F9" w14:textId="77777777" w:rsidR="00B25CF6" w:rsidRPr="00562855" w:rsidRDefault="00B25CF6" w:rsidP="00770A38">
      <w:pPr>
        <w:jc w:val="both"/>
        <w:rPr>
          <w:rFonts w:asciiTheme="minorHAnsi" w:hAnsiTheme="minorHAnsi" w:cs="Arial"/>
          <w:sz w:val="20"/>
          <w:szCs w:val="20"/>
          <w:lang w:val="fr-FR"/>
        </w:rPr>
      </w:pPr>
    </w:p>
    <w:p w14:paraId="16CD5744" w14:textId="77777777" w:rsidR="001F037D" w:rsidRPr="00562855" w:rsidRDefault="001F037D">
      <w:pPr>
        <w:rPr>
          <w:rFonts w:asciiTheme="minorHAnsi" w:hAnsiTheme="minorHAnsi" w:cs="Arial"/>
          <w:b/>
          <w:color w:val="948A54" w:themeColor="background2" w:themeShade="80"/>
          <w:sz w:val="20"/>
          <w:szCs w:val="20"/>
          <w:lang w:val="fr-FR"/>
        </w:rPr>
      </w:pPr>
    </w:p>
    <w:sectPr w:rsidR="001F037D" w:rsidRPr="00562855" w:rsidSect="001E46A2">
      <w:headerReference w:type="default" r:id="rId30"/>
      <w:type w:val="continuous"/>
      <w:pgSz w:w="11906" w:h="16838" w:code="9"/>
      <w:pgMar w:top="823" w:right="991" w:bottom="993" w:left="1080"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EB56" w14:textId="77777777" w:rsidR="008A4B69" w:rsidRDefault="008A4B69">
      <w:r>
        <w:separator/>
      </w:r>
    </w:p>
  </w:endnote>
  <w:endnote w:type="continuationSeparator" w:id="0">
    <w:p w14:paraId="24D46593" w14:textId="77777777" w:rsidR="008A4B69" w:rsidRDefault="008A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D33C" w14:textId="3FC66D57" w:rsidR="008631DF" w:rsidRPr="00A857F6" w:rsidRDefault="009B7414" w:rsidP="00A857F6">
    <w:pPr>
      <w:pStyle w:val="En-tte"/>
      <w:tabs>
        <w:tab w:val="clear" w:pos="4252"/>
        <w:tab w:val="clear" w:pos="8504"/>
        <w:tab w:val="center" w:pos="4820"/>
        <w:tab w:val="right" w:pos="9781"/>
      </w:tabs>
      <w:rPr>
        <w:rFonts w:ascii="Arial" w:hAnsi="Arial" w:cs="Arial"/>
        <w:color w:val="284885"/>
      </w:rPr>
    </w:pPr>
    <w:r>
      <w:rPr>
        <w:noProof/>
      </w:rPr>
      <w:drawing>
        <wp:anchor distT="0" distB="0" distL="114300" distR="114300" simplePos="0" relativeHeight="251670528" behindDoc="1" locked="0" layoutInCell="1" allowOverlap="1" wp14:anchorId="7D6B9F59" wp14:editId="2F09B978">
          <wp:simplePos x="0" y="0"/>
          <wp:positionH relativeFrom="column">
            <wp:posOffset>3971925</wp:posOffset>
          </wp:positionH>
          <wp:positionV relativeFrom="paragraph">
            <wp:posOffset>-243840</wp:posOffset>
          </wp:positionV>
          <wp:extent cx="1358900" cy="534670"/>
          <wp:effectExtent l="0" t="0" r="0" b="0"/>
          <wp:wrapTight wrapText="bothSides">
            <wp:wrapPolygon edited="0">
              <wp:start x="0" y="0"/>
              <wp:lineTo x="0" y="20779"/>
              <wp:lineTo x="21196" y="20779"/>
              <wp:lineTo x="2119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18"/>
        <w:szCs w:val="18"/>
        <w:lang w:val="fr-FR" w:eastAsia="fr-FR"/>
      </w:rPr>
      <w:drawing>
        <wp:anchor distT="0" distB="0" distL="114300" distR="114300" simplePos="0" relativeHeight="251657216" behindDoc="0" locked="0" layoutInCell="1" allowOverlap="1" wp14:anchorId="502C54C3" wp14:editId="1C1894B6">
          <wp:simplePos x="0" y="0"/>
          <wp:positionH relativeFrom="column">
            <wp:posOffset>5367331</wp:posOffset>
          </wp:positionH>
          <wp:positionV relativeFrom="paragraph">
            <wp:posOffset>-217973</wp:posOffset>
          </wp:positionV>
          <wp:extent cx="1391285" cy="452755"/>
          <wp:effectExtent l="0" t="0" r="0" b="0"/>
          <wp:wrapSquare wrapText="bothSides"/>
          <wp:docPr id="15" name="irc_mi" descr="http://www.microfinancegateway.org/gm/document-1.9.43077/SocialPerformance400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financegateway.org/gm/document-1.9.43077/SocialPerformance400x129.png"/>
                  <pic:cNvPicPr>
                    <a:picLocks noChangeAspect="1" noChangeArrowheads="1"/>
                  </pic:cNvPicPr>
                </pic:nvPicPr>
                <pic:blipFill>
                  <a:blip r:embed="rId2"/>
                  <a:srcRect/>
                  <a:stretch>
                    <a:fillRect/>
                  </a:stretch>
                </pic:blipFill>
                <pic:spPr bwMode="auto">
                  <a:xfrm>
                    <a:off x="0" y="0"/>
                    <a:ext cx="1391285" cy="452755"/>
                  </a:xfrm>
                  <a:prstGeom prst="rect">
                    <a:avLst/>
                  </a:prstGeom>
                  <a:noFill/>
                  <a:ln w="9525">
                    <a:noFill/>
                    <a:miter lim="800000"/>
                    <a:headEnd/>
                    <a:tailEnd/>
                  </a:ln>
                </pic:spPr>
              </pic:pic>
            </a:graphicData>
          </a:graphic>
        </wp:anchor>
      </w:drawing>
    </w:r>
    <w:r w:rsidR="008631DF">
      <w:rPr>
        <w:rFonts w:ascii="Arial" w:hAnsi="Arial" w:cs="Arial"/>
        <w:color w:val="333333"/>
        <w:sz w:val="18"/>
        <w:szCs w:val="18"/>
      </w:rPr>
      <w:t>&lt;Logo of auditing organization&gt;</w:t>
    </w:r>
    <w:r w:rsidR="008631DF">
      <w:rPr>
        <w:rFonts w:ascii="Arial" w:hAnsi="Arial" w:cs="Arial"/>
        <w:color w:val="333333"/>
        <w:sz w:val="18"/>
        <w:szCs w:val="18"/>
      </w:rPr>
      <w:tab/>
    </w:r>
    <w:r w:rsidR="008631DF">
      <w:rPr>
        <w:rFonts w:ascii="Arial" w:hAnsi="Arial" w:cs="Arial"/>
        <w:color w:val="28488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F46F" w14:textId="3864CC37" w:rsidR="008631DF" w:rsidRDefault="00F56C69" w:rsidP="001E46A2">
    <w:pPr>
      <w:pStyle w:val="En-tte"/>
      <w:tabs>
        <w:tab w:val="clear" w:pos="4252"/>
        <w:tab w:val="clear" w:pos="8504"/>
        <w:tab w:val="center" w:pos="4820"/>
        <w:tab w:val="right" w:pos="9781"/>
      </w:tabs>
      <w:rPr>
        <w:rFonts w:ascii="Arial" w:hAnsi="Arial" w:cs="Arial"/>
        <w:color w:val="284885"/>
      </w:rPr>
    </w:pPr>
    <w:r>
      <w:rPr>
        <w:noProof/>
      </w:rPr>
      <w:drawing>
        <wp:anchor distT="0" distB="0" distL="114300" distR="114300" simplePos="0" relativeHeight="251664384" behindDoc="1" locked="0" layoutInCell="1" allowOverlap="1" wp14:anchorId="6890CA62" wp14:editId="3DAFF889">
          <wp:simplePos x="0" y="0"/>
          <wp:positionH relativeFrom="column">
            <wp:posOffset>3988878</wp:posOffset>
          </wp:positionH>
          <wp:positionV relativeFrom="paragraph">
            <wp:posOffset>-125502</wp:posOffset>
          </wp:positionV>
          <wp:extent cx="1353820" cy="532765"/>
          <wp:effectExtent l="0" t="0" r="0" b="0"/>
          <wp:wrapTight wrapText="bothSides">
            <wp:wrapPolygon edited="0">
              <wp:start x="0" y="0"/>
              <wp:lineTo x="0" y="20853"/>
              <wp:lineTo x="21276" y="20853"/>
              <wp:lineTo x="212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18"/>
        <w:szCs w:val="18"/>
        <w:lang w:val="fr-FR" w:eastAsia="fr-FR"/>
      </w:rPr>
      <w:drawing>
        <wp:anchor distT="0" distB="0" distL="114300" distR="114300" simplePos="0" relativeHeight="251650048" behindDoc="0" locked="0" layoutInCell="1" allowOverlap="1" wp14:anchorId="7440A4B8" wp14:editId="33F41796">
          <wp:simplePos x="0" y="0"/>
          <wp:positionH relativeFrom="column">
            <wp:posOffset>5425860</wp:posOffset>
          </wp:positionH>
          <wp:positionV relativeFrom="paragraph">
            <wp:posOffset>-46296</wp:posOffset>
          </wp:positionV>
          <wp:extent cx="1388110" cy="452755"/>
          <wp:effectExtent l="0" t="0" r="2540" b="0"/>
          <wp:wrapSquare wrapText="bothSides"/>
          <wp:docPr id="24" name="irc_mi" descr="http://www.microfinancegateway.org/gm/document-1.9.43077/SocialPerformance400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financegateway.org/gm/document-1.9.43077/SocialPerformance400x129.png"/>
                  <pic:cNvPicPr>
                    <a:picLocks noChangeAspect="1" noChangeArrowheads="1"/>
                  </pic:cNvPicPr>
                </pic:nvPicPr>
                <pic:blipFill>
                  <a:blip r:embed="rId2"/>
                  <a:srcRect/>
                  <a:stretch>
                    <a:fillRect/>
                  </a:stretch>
                </pic:blipFill>
                <pic:spPr bwMode="auto">
                  <a:xfrm>
                    <a:off x="0" y="0"/>
                    <a:ext cx="1388110" cy="452755"/>
                  </a:xfrm>
                  <a:prstGeom prst="rect">
                    <a:avLst/>
                  </a:prstGeom>
                  <a:noFill/>
                  <a:ln w="9525">
                    <a:noFill/>
                    <a:miter lim="800000"/>
                    <a:headEnd/>
                    <a:tailEnd/>
                  </a:ln>
                </pic:spPr>
              </pic:pic>
            </a:graphicData>
          </a:graphic>
        </wp:anchor>
      </w:drawing>
    </w:r>
    <w:r w:rsidR="008631DF">
      <w:rPr>
        <w:rFonts w:ascii="Arial" w:hAnsi="Arial" w:cs="Arial"/>
        <w:color w:val="333333"/>
        <w:sz w:val="18"/>
        <w:szCs w:val="18"/>
      </w:rPr>
      <w:t>&lt;Logo of auditing organization&gt;</w:t>
    </w:r>
    <w:r w:rsidR="008631DF">
      <w:rPr>
        <w:rFonts w:ascii="Arial" w:hAnsi="Arial" w:cs="Arial"/>
        <w:color w:val="333333"/>
        <w:sz w:val="18"/>
        <w:szCs w:val="18"/>
      </w:rPr>
      <w:tab/>
    </w:r>
    <w:r w:rsidR="008631DF">
      <w:rPr>
        <w:rFonts w:ascii="Arial" w:hAnsi="Arial" w:cs="Arial"/>
        <w:color w:val="284885"/>
      </w:rPr>
      <w:tab/>
    </w:r>
  </w:p>
  <w:p w14:paraId="18820771" w14:textId="73B3C5BF" w:rsidR="008631DF" w:rsidRDefault="008631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C7BF" w14:textId="77777777" w:rsidR="008A4B69" w:rsidRDefault="008A4B69">
      <w:r>
        <w:separator/>
      </w:r>
    </w:p>
  </w:footnote>
  <w:footnote w:type="continuationSeparator" w:id="0">
    <w:p w14:paraId="6ADDC319" w14:textId="77777777" w:rsidR="008A4B69" w:rsidRDefault="008A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B819" w14:textId="77777777" w:rsidR="008631DF" w:rsidRDefault="008631DF" w:rsidP="00A24452">
    <w:pPr>
      <w:pStyle w:val="En-tte"/>
      <w:tabs>
        <w:tab w:val="clear" w:pos="4252"/>
        <w:tab w:val="clear" w:pos="8504"/>
        <w:tab w:val="center" w:pos="4820"/>
        <w:tab w:val="right" w:pos="9781"/>
      </w:tabs>
      <w:rPr>
        <w:rFonts w:ascii="Arial" w:hAnsi="Arial" w:cs="Arial"/>
        <w:color w:val="284885"/>
      </w:rPr>
    </w:pPr>
    <w:r>
      <w:rPr>
        <w:rFonts w:ascii="Arial" w:hAnsi="Arial" w:cs="Arial"/>
        <w:color w:val="333333"/>
        <w:sz w:val="18"/>
        <w:szCs w:val="18"/>
      </w:rPr>
      <w:tab/>
      <w:t xml:space="preserve"> </w:t>
    </w:r>
  </w:p>
  <w:p w14:paraId="394D854D" w14:textId="77777777" w:rsidR="008631DF" w:rsidRDefault="008631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4FEE" w14:textId="77777777" w:rsidR="008631DF" w:rsidRPr="00D9203B" w:rsidRDefault="008631DF" w:rsidP="00D920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771"/>
    <w:multiLevelType w:val="hybridMultilevel"/>
    <w:tmpl w:val="84C617F0"/>
    <w:lvl w:ilvl="0" w:tplc="9D0200D6">
      <w:start w:val="1"/>
      <w:numFmt w:val="bullet"/>
      <w:lvlText w:val="•"/>
      <w:lvlJc w:val="left"/>
      <w:pPr>
        <w:tabs>
          <w:tab w:val="num" w:pos="720"/>
        </w:tabs>
        <w:ind w:left="720" w:hanging="360"/>
      </w:pPr>
      <w:rPr>
        <w:rFonts w:ascii="Times New Roman" w:hAnsi="Times New Roman" w:cs="Times New Roman" w:hint="default"/>
      </w:rPr>
    </w:lvl>
    <w:lvl w:ilvl="1" w:tplc="7906564C" w:tentative="1">
      <w:start w:val="1"/>
      <w:numFmt w:val="bullet"/>
      <w:lvlText w:val="•"/>
      <w:lvlJc w:val="left"/>
      <w:pPr>
        <w:tabs>
          <w:tab w:val="num" w:pos="1440"/>
        </w:tabs>
        <w:ind w:left="1440" w:hanging="360"/>
      </w:pPr>
      <w:rPr>
        <w:rFonts w:ascii="Times New Roman" w:hAnsi="Times New Roman" w:cs="Times New Roman" w:hint="default"/>
      </w:rPr>
    </w:lvl>
    <w:lvl w:ilvl="2" w:tplc="0B18EF1E" w:tentative="1">
      <w:start w:val="1"/>
      <w:numFmt w:val="bullet"/>
      <w:lvlText w:val="•"/>
      <w:lvlJc w:val="left"/>
      <w:pPr>
        <w:tabs>
          <w:tab w:val="num" w:pos="2160"/>
        </w:tabs>
        <w:ind w:left="2160" w:hanging="360"/>
      </w:pPr>
      <w:rPr>
        <w:rFonts w:ascii="Times New Roman" w:hAnsi="Times New Roman" w:cs="Times New Roman" w:hint="default"/>
      </w:rPr>
    </w:lvl>
    <w:lvl w:ilvl="3" w:tplc="F0E8A21E" w:tentative="1">
      <w:start w:val="1"/>
      <w:numFmt w:val="bullet"/>
      <w:lvlText w:val="•"/>
      <w:lvlJc w:val="left"/>
      <w:pPr>
        <w:tabs>
          <w:tab w:val="num" w:pos="2880"/>
        </w:tabs>
        <w:ind w:left="2880" w:hanging="360"/>
      </w:pPr>
      <w:rPr>
        <w:rFonts w:ascii="Times New Roman" w:hAnsi="Times New Roman" w:cs="Times New Roman" w:hint="default"/>
      </w:rPr>
    </w:lvl>
    <w:lvl w:ilvl="4" w:tplc="F8D82974" w:tentative="1">
      <w:start w:val="1"/>
      <w:numFmt w:val="bullet"/>
      <w:lvlText w:val="•"/>
      <w:lvlJc w:val="left"/>
      <w:pPr>
        <w:tabs>
          <w:tab w:val="num" w:pos="3600"/>
        </w:tabs>
        <w:ind w:left="3600" w:hanging="360"/>
      </w:pPr>
      <w:rPr>
        <w:rFonts w:ascii="Times New Roman" w:hAnsi="Times New Roman" w:cs="Times New Roman" w:hint="default"/>
      </w:rPr>
    </w:lvl>
    <w:lvl w:ilvl="5" w:tplc="A50E7E26" w:tentative="1">
      <w:start w:val="1"/>
      <w:numFmt w:val="bullet"/>
      <w:lvlText w:val="•"/>
      <w:lvlJc w:val="left"/>
      <w:pPr>
        <w:tabs>
          <w:tab w:val="num" w:pos="4320"/>
        </w:tabs>
        <w:ind w:left="4320" w:hanging="360"/>
      </w:pPr>
      <w:rPr>
        <w:rFonts w:ascii="Times New Roman" w:hAnsi="Times New Roman" w:cs="Times New Roman" w:hint="default"/>
      </w:rPr>
    </w:lvl>
    <w:lvl w:ilvl="6" w:tplc="D7DA69A4" w:tentative="1">
      <w:start w:val="1"/>
      <w:numFmt w:val="bullet"/>
      <w:lvlText w:val="•"/>
      <w:lvlJc w:val="left"/>
      <w:pPr>
        <w:tabs>
          <w:tab w:val="num" w:pos="5040"/>
        </w:tabs>
        <w:ind w:left="5040" w:hanging="360"/>
      </w:pPr>
      <w:rPr>
        <w:rFonts w:ascii="Times New Roman" w:hAnsi="Times New Roman" w:cs="Times New Roman" w:hint="default"/>
      </w:rPr>
    </w:lvl>
    <w:lvl w:ilvl="7" w:tplc="3E04AF82" w:tentative="1">
      <w:start w:val="1"/>
      <w:numFmt w:val="bullet"/>
      <w:lvlText w:val="•"/>
      <w:lvlJc w:val="left"/>
      <w:pPr>
        <w:tabs>
          <w:tab w:val="num" w:pos="5760"/>
        </w:tabs>
        <w:ind w:left="5760" w:hanging="360"/>
      </w:pPr>
      <w:rPr>
        <w:rFonts w:ascii="Times New Roman" w:hAnsi="Times New Roman" w:cs="Times New Roman" w:hint="default"/>
      </w:rPr>
    </w:lvl>
    <w:lvl w:ilvl="8" w:tplc="BF98A1E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93B5B59"/>
    <w:multiLevelType w:val="hybridMultilevel"/>
    <w:tmpl w:val="AE28D8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332E1"/>
    <w:multiLevelType w:val="hybridMultilevel"/>
    <w:tmpl w:val="B6241342"/>
    <w:lvl w:ilvl="0" w:tplc="403E167A">
      <w:start w:val="1"/>
      <w:numFmt w:val="bullet"/>
      <w:lvlText w:val=""/>
      <w:lvlJc w:val="left"/>
      <w:pPr>
        <w:ind w:left="360" w:hanging="360"/>
      </w:pPr>
      <w:rPr>
        <w:rFonts w:ascii="Wingdings" w:hAnsi="Wingdings" w:hint="default"/>
        <w:color w:val="365F91"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4430D7"/>
    <w:multiLevelType w:val="hybridMultilevel"/>
    <w:tmpl w:val="C018CA1C"/>
    <w:lvl w:ilvl="0" w:tplc="1C2E98A6">
      <w:start w:val="1"/>
      <w:numFmt w:val="bullet"/>
      <w:lvlText w:val="•"/>
      <w:lvlJc w:val="left"/>
      <w:pPr>
        <w:tabs>
          <w:tab w:val="num" w:pos="720"/>
        </w:tabs>
        <w:ind w:left="720" w:hanging="360"/>
      </w:pPr>
      <w:rPr>
        <w:rFonts w:ascii="Times New Roman" w:hAnsi="Times New Roman" w:cs="Times New Roman" w:hint="default"/>
      </w:rPr>
    </w:lvl>
    <w:lvl w:ilvl="1" w:tplc="BCA45F1A" w:tentative="1">
      <w:start w:val="1"/>
      <w:numFmt w:val="bullet"/>
      <w:lvlText w:val="•"/>
      <w:lvlJc w:val="left"/>
      <w:pPr>
        <w:tabs>
          <w:tab w:val="num" w:pos="1440"/>
        </w:tabs>
        <w:ind w:left="1440" w:hanging="360"/>
      </w:pPr>
      <w:rPr>
        <w:rFonts w:ascii="Times New Roman" w:hAnsi="Times New Roman" w:cs="Times New Roman" w:hint="default"/>
      </w:rPr>
    </w:lvl>
    <w:lvl w:ilvl="2" w:tplc="E4E84188" w:tentative="1">
      <w:start w:val="1"/>
      <w:numFmt w:val="bullet"/>
      <w:lvlText w:val="•"/>
      <w:lvlJc w:val="left"/>
      <w:pPr>
        <w:tabs>
          <w:tab w:val="num" w:pos="2160"/>
        </w:tabs>
        <w:ind w:left="2160" w:hanging="360"/>
      </w:pPr>
      <w:rPr>
        <w:rFonts w:ascii="Times New Roman" w:hAnsi="Times New Roman" w:cs="Times New Roman" w:hint="default"/>
      </w:rPr>
    </w:lvl>
    <w:lvl w:ilvl="3" w:tplc="913AF0D0" w:tentative="1">
      <w:start w:val="1"/>
      <w:numFmt w:val="bullet"/>
      <w:lvlText w:val="•"/>
      <w:lvlJc w:val="left"/>
      <w:pPr>
        <w:tabs>
          <w:tab w:val="num" w:pos="2880"/>
        </w:tabs>
        <w:ind w:left="2880" w:hanging="360"/>
      </w:pPr>
      <w:rPr>
        <w:rFonts w:ascii="Times New Roman" w:hAnsi="Times New Roman" w:cs="Times New Roman" w:hint="default"/>
      </w:rPr>
    </w:lvl>
    <w:lvl w:ilvl="4" w:tplc="FE500E16" w:tentative="1">
      <w:start w:val="1"/>
      <w:numFmt w:val="bullet"/>
      <w:lvlText w:val="•"/>
      <w:lvlJc w:val="left"/>
      <w:pPr>
        <w:tabs>
          <w:tab w:val="num" w:pos="3600"/>
        </w:tabs>
        <w:ind w:left="3600" w:hanging="360"/>
      </w:pPr>
      <w:rPr>
        <w:rFonts w:ascii="Times New Roman" w:hAnsi="Times New Roman" w:cs="Times New Roman" w:hint="default"/>
      </w:rPr>
    </w:lvl>
    <w:lvl w:ilvl="5" w:tplc="C5D4D20A" w:tentative="1">
      <w:start w:val="1"/>
      <w:numFmt w:val="bullet"/>
      <w:lvlText w:val="•"/>
      <w:lvlJc w:val="left"/>
      <w:pPr>
        <w:tabs>
          <w:tab w:val="num" w:pos="4320"/>
        </w:tabs>
        <w:ind w:left="4320" w:hanging="360"/>
      </w:pPr>
      <w:rPr>
        <w:rFonts w:ascii="Times New Roman" w:hAnsi="Times New Roman" w:cs="Times New Roman" w:hint="default"/>
      </w:rPr>
    </w:lvl>
    <w:lvl w:ilvl="6" w:tplc="8AD6C5F0" w:tentative="1">
      <w:start w:val="1"/>
      <w:numFmt w:val="bullet"/>
      <w:lvlText w:val="•"/>
      <w:lvlJc w:val="left"/>
      <w:pPr>
        <w:tabs>
          <w:tab w:val="num" w:pos="5040"/>
        </w:tabs>
        <w:ind w:left="5040" w:hanging="360"/>
      </w:pPr>
      <w:rPr>
        <w:rFonts w:ascii="Times New Roman" w:hAnsi="Times New Roman" w:cs="Times New Roman" w:hint="default"/>
      </w:rPr>
    </w:lvl>
    <w:lvl w:ilvl="7" w:tplc="40487C28" w:tentative="1">
      <w:start w:val="1"/>
      <w:numFmt w:val="bullet"/>
      <w:lvlText w:val="•"/>
      <w:lvlJc w:val="left"/>
      <w:pPr>
        <w:tabs>
          <w:tab w:val="num" w:pos="5760"/>
        </w:tabs>
        <w:ind w:left="5760" w:hanging="360"/>
      </w:pPr>
      <w:rPr>
        <w:rFonts w:ascii="Times New Roman" w:hAnsi="Times New Roman" w:cs="Times New Roman" w:hint="default"/>
      </w:rPr>
    </w:lvl>
    <w:lvl w:ilvl="8" w:tplc="74BE283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C0932B9"/>
    <w:multiLevelType w:val="hybridMultilevel"/>
    <w:tmpl w:val="30045F6C"/>
    <w:lvl w:ilvl="0" w:tplc="05DC2486">
      <w:start w:val="1"/>
      <w:numFmt w:val="bullet"/>
      <w:lvlText w:val="•"/>
      <w:lvlJc w:val="left"/>
      <w:pPr>
        <w:tabs>
          <w:tab w:val="num" w:pos="720"/>
        </w:tabs>
        <w:ind w:left="720" w:hanging="360"/>
      </w:pPr>
      <w:rPr>
        <w:rFonts w:ascii="Times New Roman" w:hAnsi="Times New Roman" w:cs="Times New Roman" w:hint="default"/>
      </w:rPr>
    </w:lvl>
    <w:lvl w:ilvl="1" w:tplc="70A6179A" w:tentative="1">
      <w:start w:val="1"/>
      <w:numFmt w:val="bullet"/>
      <w:lvlText w:val="•"/>
      <w:lvlJc w:val="left"/>
      <w:pPr>
        <w:tabs>
          <w:tab w:val="num" w:pos="1440"/>
        </w:tabs>
        <w:ind w:left="1440" w:hanging="360"/>
      </w:pPr>
      <w:rPr>
        <w:rFonts w:ascii="Times New Roman" w:hAnsi="Times New Roman" w:cs="Times New Roman" w:hint="default"/>
      </w:rPr>
    </w:lvl>
    <w:lvl w:ilvl="2" w:tplc="BA222322" w:tentative="1">
      <w:start w:val="1"/>
      <w:numFmt w:val="bullet"/>
      <w:lvlText w:val="•"/>
      <w:lvlJc w:val="left"/>
      <w:pPr>
        <w:tabs>
          <w:tab w:val="num" w:pos="2160"/>
        </w:tabs>
        <w:ind w:left="2160" w:hanging="360"/>
      </w:pPr>
      <w:rPr>
        <w:rFonts w:ascii="Times New Roman" w:hAnsi="Times New Roman" w:cs="Times New Roman" w:hint="default"/>
      </w:rPr>
    </w:lvl>
    <w:lvl w:ilvl="3" w:tplc="1AAA496A" w:tentative="1">
      <w:start w:val="1"/>
      <w:numFmt w:val="bullet"/>
      <w:lvlText w:val="•"/>
      <w:lvlJc w:val="left"/>
      <w:pPr>
        <w:tabs>
          <w:tab w:val="num" w:pos="2880"/>
        </w:tabs>
        <w:ind w:left="2880" w:hanging="360"/>
      </w:pPr>
      <w:rPr>
        <w:rFonts w:ascii="Times New Roman" w:hAnsi="Times New Roman" w:cs="Times New Roman" w:hint="default"/>
      </w:rPr>
    </w:lvl>
    <w:lvl w:ilvl="4" w:tplc="EBE8D6FA" w:tentative="1">
      <w:start w:val="1"/>
      <w:numFmt w:val="bullet"/>
      <w:lvlText w:val="•"/>
      <w:lvlJc w:val="left"/>
      <w:pPr>
        <w:tabs>
          <w:tab w:val="num" w:pos="3600"/>
        </w:tabs>
        <w:ind w:left="3600" w:hanging="360"/>
      </w:pPr>
      <w:rPr>
        <w:rFonts w:ascii="Times New Roman" w:hAnsi="Times New Roman" w:cs="Times New Roman" w:hint="default"/>
      </w:rPr>
    </w:lvl>
    <w:lvl w:ilvl="5" w:tplc="B6AC6BC6" w:tentative="1">
      <w:start w:val="1"/>
      <w:numFmt w:val="bullet"/>
      <w:lvlText w:val="•"/>
      <w:lvlJc w:val="left"/>
      <w:pPr>
        <w:tabs>
          <w:tab w:val="num" w:pos="4320"/>
        </w:tabs>
        <w:ind w:left="4320" w:hanging="360"/>
      </w:pPr>
      <w:rPr>
        <w:rFonts w:ascii="Times New Roman" w:hAnsi="Times New Roman" w:cs="Times New Roman" w:hint="default"/>
      </w:rPr>
    </w:lvl>
    <w:lvl w:ilvl="6" w:tplc="23B2EE26" w:tentative="1">
      <w:start w:val="1"/>
      <w:numFmt w:val="bullet"/>
      <w:lvlText w:val="•"/>
      <w:lvlJc w:val="left"/>
      <w:pPr>
        <w:tabs>
          <w:tab w:val="num" w:pos="5040"/>
        </w:tabs>
        <w:ind w:left="5040" w:hanging="360"/>
      </w:pPr>
      <w:rPr>
        <w:rFonts w:ascii="Times New Roman" w:hAnsi="Times New Roman" w:cs="Times New Roman" w:hint="default"/>
      </w:rPr>
    </w:lvl>
    <w:lvl w:ilvl="7" w:tplc="AA367CB8" w:tentative="1">
      <w:start w:val="1"/>
      <w:numFmt w:val="bullet"/>
      <w:lvlText w:val="•"/>
      <w:lvlJc w:val="left"/>
      <w:pPr>
        <w:tabs>
          <w:tab w:val="num" w:pos="5760"/>
        </w:tabs>
        <w:ind w:left="5760" w:hanging="360"/>
      </w:pPr>
      <w:rPr>
        <w:rFonts w:ascii="Times New Roman" w:hAnsi="Times New Roman" w:cs="Times New Roman" w:hint="default"/>
      </w:rPr>
    </w:lvl>
    <w:lvl w:ilvl="8" w:tplc="20E8B2B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C7D2510"/>
    <w:multiLevelType w:val="hybridMultilevel"/>
    <w:tmpl w:val="AF62B610"/>
    <w:lvl w:ilvl="0" w:tplc="0407000F">
      <w:start w:val="1"/>
      <w:numFmt w:val="decimal"/>
      <w:lvlText w:val="%1."/>
      <w:lvlJc w:val="left"/>
      <w:pPr>
        <w:ind w:left="720" w:hanging="360"/>
      </w:pPr>
      <w:rPr>
        <w:rFonts w:hint="default"/>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556B65"/>
    <w:multiLevelType w:val="hybridMultilevel"/>
    <w:tmpl w:val="AF666952"/>
    <w:lvl w:ilvl="0" w:tplc="DAF802B4">
      <w:start w:val="1"/>
      <w:numFmt w:val="bullet"/>
      <w:lvlText w:val="•"/>
      <w:lvlJc w:val="left"/>
      <w:pPr>
        <w:tabs>
          <w:tab w:val="num" w:pos="720"/>
        </w:tabs>
        <w:ind w:left="720" w:hanging="360"/>
      </w:pPr>
      <w:rPr>
        <w:rFonts w:ascii="Times New Roman" w:hAnsi="Times New Roman" w:cs="Times New Roman" w:hint="default"/>
      </w:rPr>
    </w:lvl>
    <w:lvl w:ilvl="1" w:tplc="05AC010A" w:tentative="1">
      <w:start w:val="1"/>
      <w:numFmt w:val="bullet"/>
      <w:lvlText w:val="•"/>
      <w:lvlJc w:val="left"/>
      <w:pPr>
        <w:tabs>
          <w:tab w:val="num" w:pos="1440"/>
        </w:tabs>
        <w:ind w:left="1440" w:hanging="360"/>
      </w:pPr>
      <w:rPr>
        <w:rFonts w:ascii="Times New Roman" w:hAnsi="Times New Roman" w:cs="Times New Roman" w:hint="default"/>
      </w:rPr>
    </w:lvl>
    <w:lvl w:ilvl="2" w:tplc="15D2A090" w:tentative="1">
      <w:start w:val="1"/>
      <w:numFmt w:val="bullet"/>
      <w:lvlText w:val="•"/>
      <w:lvlJc w:val="left"/>
      <w:pPr>
        <w:tabs>
          <w:tab w:val="num" w:pos="2160"/>
        </w:tabs>
        <w:ind w:left="2160" w:hanging="360"/>
      </w:pPr>
      <w:rPr>
        <w:rFonts w:ascii="Times New Roman" w:hAnsi="Times New Roman" w:cs="Times New Roman" w:hint="default"/>
      </w:rPr>
    </w:lvl>
    <w:lvl w:ilvl="3" w:tplc="49A488B2" w:tentative="1">
      <w:start w:val="1"/>
      <w:numFmt w:val="bullet"/>
      <w:lvlText w:val="•"/>
      <w:lvlJc w:val="left"/>
      <w:pPr>
        <w:tabs>
          <w:tab w:val="num" w:pos="2880"/>
        </w:tabs>
        <w:ind w:left="2880" w:hanging="360"/>
      </w:pPr>
      <w:rPr>
        <w:rFonts w:ascii="Times New Roman" w:hAnsi="Times New Roman" w:cs="Times New Roman" w:hint="default"/>
      </w:rPr>
    </w:lvl>
    <w:lvl w:ilvl="4" w:tplc="8048E36C" w:tentative="1">
      <w:start w:val="1"/>
      <w:numFmt w:val="bullet"/>
      <w:lvlText w:val="•"/>
      <w:lvlJc w:val="left"/>
      <w:pPr>
        <w:tabs>
          <w:tab w:val="num" w:pos="3600"/>
        </w:tabs>
        <w:ind w:left="3600" w:hanging="360"/>
      </w:pPr>
      <w:rPr>
        <w:rFonts w:ascii="Times New Roman" w:hAnsi="Times New Roman" w:cs="Times New Roman" w:hint="default"/>
      </w:rPr>
    </w:lvl>
    <w:lvl w:ilvl="5" w:tplc="5454889E" w:tentative="1">
      <w:start w:val="1"/>
      <w:numFmt w:val="bullet"/>
      <w:lvlText w:val="•"/>
      <w:lvlJc w:val="left"/>
      <w:pPr>
        <w:tabs>
          <w:tab w:val="num" w:pos="4320"/>
        </w:tabs>
        <w:ind w:left="4320" w:hanging="360"/>
      </w:pPr>
      <w:rPr>
        <w:rFonts w:ascii="Times New Roman" w:hAnsi="Times New Roman" w:cs="Times New Roman" w:hint="default"/>
      </w:rPr>
    </w:lvl>
    <w:lvl w:ilvl="6" w:tplc="8834A758" w:tentative="1">
      <w:start w:val="1"/>
      <w:numFmt w:val="bullet"/>
      <w:lvlText w:val="•"/>
      <w:lvlJc w:val="left"/>
      <w:pPr>
        <w:tabs>
          <w:tab w:val="num" w:pos="5040"/>
        </w:tabs>
        <w:ind w:left="5040" w:hanging="360"/>
      </w:pPr>
      <w:rPr>
        <w:rFonts w:ascii="Times New Roman" w:hAnsi="Times New Roman" w:cs="Times New Roman" w:hint="default"/>
      </w:rPr>
    </w:lvl>
    <w:lvl w:ilvl="7" w:tplc="78C0FC52" w:tentative="1">
      <w:start w:val="1"/>
      <w:numFmt w:val="bullet"/>
      <w:lvlText w:val="•"/>
      <w:lvlJc w:val="left"/>
      <w:pPr>
        <w:tabs>
          <w:tab w:val="num" w:pos="5760"/>
        </w:tabs>
        <w:ind w:left="5760" w:hanging="360"/>
      </w:pPr>
      <w:rPr>
        <w:rFonts w:ascii="Times New Roman" w:hAnsi="Times New Roman" w:cs="Times New Roman" w:hint="default"/>
      </w:rPr>
    </w:lvl>
    <w:lvl w:ilvl="8" w:tplc="7B6C684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2F66978"/>
    <w:multiLevelType w:val="hybridMultilevel"/>
    <w:tmpl w:val="C4F68BE8"/>
    <w:lvl w:ilvl="0" w:tplc="0407000F">
      <w:start w:val="1"/>
      <w:numFmt w:val="decimal"/>
      <w:lvlText w:val="%1."/>
      <w:lvlJc w:val="left"/>
      <w:pPr>
        <w:ind w:left="720" w:hanging="360"/>
      </w:pPr>
      <w:rPr>
        <w:rFonts w:hint="default"/>
        <w:b w:val="0"/>
        <w:color w:val="auto"/>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AD14D6"/>
    <w:multiLevelType w:val="hybridMultilevel"/>
    <w:tmpl w:val="01C8D440"/>
    <w:lvl w:ilvl="0" w:tplc="5058927E">
      <w:start w:val="1"/>
      <w:numFmt w:val="bullet"/>
      <w:lvlText w:val="•"/>
      <w:lvlJc w:val="left"/>
      <w:pPr>
        <w:tabs>
          <w:tab w:val="num" w:pos="720"/>
        </w:tabs>
        <w:ind w:left="720" w:hanging="360"/>
      </w:pPr>
      <w:rPr>
        <w:rFonts w:ascii="Times New Roman" w:hAnsi="Times New Roman" w:cs="Times New Roman" w:hint="default"/>
      </w:rPr>
    </w:lvl>
    <w:lvl w:ilvl="1" w:tplc="7F08E01A" w:tentative="1">
      <w:start w:val="1"/>
      <w:numFmt w:val="bullet"/>
      <w:lvlText w:val="•"/>
      <w:lvlJc w:val="left"/>
      <w:pPr>
        <w:tabs>
          <w:tab w:val="num" w:pos="1440"/>
        </w:tabs>
        <w:ind w:left="1440" w:hanging="360"/>
      </w:pPr>
      <w:rPr>
        <w:rFonts w:ascii="Times New Roman" w:hAnsi="Times New Roman" w:cs="Times New Roman" w:hint="default"/>
      </w:rPr>
    </w:lvl>
    <w:lvl w:ilvl="2" w:tplc="E16A3242" w:tentative="1">
      <w:start w:val="1"/>
      <w:numFmt w:val="bullet"/>
      <w:lvlText w:val="•"/>
      <w:lvlJc w:val="left"/>
      <w:pPr>
        <w:tabs>
          <w:tab w:val="num" w:pos="2160"/>
        </w:tabs>
        <w:ind w:left="2160" w:hanging="360"/>
      </w:pPr>
      <w:rPr>
        <w:rFonts w:ascii="Times New Roman" w:hAnsi="Times New Roman" w:cs="Times New Roman" w:hint="default"/>
      </w:rPr>
    </w:lvl>
    <w:lvl w:ilvl="3" w:tplc="62DC2EFE" w:tentative="1">
      <w:start w:val="1"/>
      <w:numFmt w:val="bullet"/>
      <w:lvlText w:val="•"/>
      <w:lvlJc w:val="left"/>
      <w:pPr>
        <w:tabs>
          <w:tab w:val="num" w:pos="2880"/>
        </w:tabs>
        <w:ind w:left="2880" w:hanging="360"/>
      </w:pPr>
      <w:rPr>
        <w:rFonts w:ascii="Times New Roman" w:hAnsi="Times New Roman" w:cs="Times New Roman" w:hint="default"/>
      </w:rPr>
    </w:lvl>
    <w:lvl w:ilvl="4" w:tplc="1924D46C" w:tentative="1">
      <w:start w:val="1"/>
      <w:numFmt w:val="bullet"/>
      <w:lvlText w:val="•"/>
      <w:lvlJc w:val="left"/>
      <w:pPr>
        <w:tabs>
          <w:tab w:val="num" w:pos="3600"/>
        </w:tabs>
        <w:ind w:left="3600" w:hanging="360"/>
      </w:pPr>
      <w:rPr>
        <w:rFonts w:ascii="Times New Roman" w:hAnsi="Times New Roman" w:cs="Times New Roman" w:hint="default"/>
      </w:rPr>
    </w:lvl>
    <w:lvl w:ilvl="5" w:tplc="B0E49C8E" w:tentative="1">
      <w:start w:val="1"/>
      <w:numFmt w:val="bullet"/>
      <w:lvlText w:val="•"/>
      <w:lvlJc w:val="left"/>
      <w:pPr>
        <w:tabs>
          <w:tab w:val="num" w:pos="4320"/>
        </w:tabs>
        <w:ind w:left="4320" w:hanging="360"/>
      </w:pPr>
      <w:rPr>
        <w:rFonts w:ascii="Times New Roman" w:hAnsi="Times New Roman" w:cs="Times New Roman" w:hint="default"/>
      </w:rPr>
    </w:lvl>
    <w:lvl w:ilvl="6" w:tplc="9E547DBE" w:tentative="1">
      <w:start w:val="1"/>
      <w:numFmt w:val="bullet"/>
      <w:lvlText w:val="•"/>
      <w:lvlJc w:val="left"/>
      <w:pPr>
        <w:tabs>
          <w:tab w:val="num" w:pos="5040"/>
        </w:tabs>
        <w:ind w:left="5040" w:hanging="360"/>
      </w:pPr>
      <w:rPr>
        <w:rFonts w:ascii="Times New Roman" w:hAnsi="Times New Roman" w:cs="Times New Roman" w:hint="default"/>
      </w:rPr>
    </w:lvl>
    <w:lvl w:ilvl="7" w:tplc="434C3196" w:tentative="1">
      <w:start w:val="1"/>
      <w:numFmt w:val="bullet"/>
      <w:lvlText w:val="•"/>
      <w:lvlJc w:val="left"/>
      <w:pPr>
        <w:tabs>
          <w:tab w:val="num" w:pos="5760"/>
        </w:tabs>
        <w:ind w:left="5760" w:hanging="360"/>
      </w:pPr>
      <w:rPr>
        <w:rFonts w:ascii="Times New Roman" w:hAnsi="Times New Roman" w:cs="Times New Roman" w:hint="default"/>
      </w:rPr>
    </w:lvl>
    <w:lvl w:ilvl="8" w:tplc="BB36BE1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6B06A29"/>
    <w:multiLevelType w:val="hybridMultilevel"/>
    <w:tmpl w:val="E5E41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C61F8B"/>
    <w:multiLevelType w:val="hybridMultilevel"/>
    <w:tmpl w:val="973A18BE"/>
    <w:lvl w:ilvl="0" w:tplc="A6ACB838">
      <w:start w:val="1"/>
      <w:numFmt w:val="bullet"/>
      <w:lvlText w:val="•"/>
      <w:lvlJc w:val="left"/>
      <w:pPr>
        <w:tabs>
          <w:tab w:val="num" w:pos="720"/>
        </w:tabs>
        <w:ind w:left="720" w:hanging="360"/>
      </w:pPr>
      <w:rPr>
        <w:rFonts w:ascii="Times New Roman" w:hAnsi="Times New Roman" w:cs="Times New Roman" w:hint="default"/>
      </w:rPr>
    </w:lvl>
    <w:lvl w:ilvl="1" w:tplc="E77AF668" w:tentative="1">
      <w:start w:val="1"/>
      <w:numFmt w:val="bullet"/>
      <w:lvlText w:val="•"/>
      <w:lvlJc w:val="left"/>
      <w:pPr>
        <w:tabs>
          <w:tab w:val="num" w:pos="1440"/>
        </w:tabs>
        <w:ind w:left="1440" w:hanging="360"/>
      </w:pPr>
      <w:rPr>
        <w:rFonts w:ascii="Times New Roman" w:hAnsi="Times New Roman" w:cs="Times New Roman" w:hint="default"/>
      </w:rPr>
    </w:lvl>
    <w:lvl w:ilvl="2" w:tplc="95C66C7A" w:tentative="1">
      <w:start w:val="1"/>
      <w:numFmt w:val="bullet"/>
      <w:lvlText w:val="•"/>
      <w:lvlJc w:val="left"/>
      <w:pPr>
        <w:tabs>
          <w:tab w:val="num" w:pos="2160"/>
        </w:tabs>
        <w:ind w:left="2160" w:hanging="360"/>
      </w:pPr>
      <w:rPr>
        <w:rFonts w:ascii="Times New Roman" w:hAnsi="Times New Roman" w:cs="Times New Roman" w:hint="default"/>
      </w:rPr>
    </w:lvl>
    <w:lvl w:ilvl="3" w:tplc="19FE6B08" w:tentative="1">
      <w:start w:val="1"/>
      <w:numFmt w:val="bullet"/>
      <w:lvlText w:val="•"/>
      <w:lvlJc w:val="left"/>
      <w:pPr>
        <w:tabs>
          <w:tab w:val="num" w:pos="2880"/>
        </w:tabs>
        <w:ind w:left="2880" w:hanging="360"/>
      </w:pPr>
      <w:rPr>
        <w:rFonts w:ascii="Times New Roman" w:hAnsi="Times New Roman" w:cs="Times New Roman" w:hint="default"/>
      </w:rPr>
    </w:lvl>
    <w:lvl w:ilvl="4" w:tplc="AA945F76" w:tentative="1">
      <w:start w:val="1"/>
      <w:numFmt w:val="bullet"/>
      <w:lvlText w:val="•"/>
      <w:lvlJc w:val="left"/>
      <w:pPr>
        <w:tabs>
          <w:tab w:val="num" w:pos="3600"/>
        </w:tabs>
        <w:ind w:left="3600" w:hanging="360"/>
      </w:pPr>
      <w:rPr>
        <w:rFonts w:ascii="Times New Roman" w:hAnsi="Times New Roman" w:cs="Times New Roman" w:hint="default"/>
      </w:rPr>
    </w:lvl>
    <w:lvl w:ilvl="5" w:tplc="CC684CD6" w:tentative="1">
      <w:start w:val="1"/>
      <w:numFmt w:val="bullet"/>
      <w:lvlText w:val="•"/>
      <w:lvlJc w:val="left"/>
      <w:pPr>
        <w:tabs>
          <w:tab w:val="num" w:pos="4320"/>
        </w:tabs>
        <w:ind w:left="4320" w:hanging="360"/>
      </w:pPr>
      <w:rPr>
        <w:rFonts w:ascii="Times New Roman" w:hAnsi="Times New Roman" w:cs="Times New Roman" w:hint="default"/>
      </w:rPr>
    </w:lvl>
    <w:lvl w:ilvl="6" w:tplc="0FA8DB2C" w:tentative="1">
      <w:start w:val="1"/>
      <w:numFmt w:val="bullet"/>
      <w:lvlText w:val="•"/>
      <w:lvlJc w:val="left"/>
      <w:pPr>
        <w:tabs>
          <w:tab w:val="num" w:pos="5040"/>
        </w:tabs>
        <w:ind w:left="5040" w:hanging="360"/>
      </w:pPr>
      <w:rPr>
        <w:rFonts w:ascii="Times New Roman" w:hAnsi="Times New Roman" w:cs="Times New Roman" w:hint="default"/>
      </w:rPr>
    </w:lvl>
    <w:lvl w:ilvl="7" w:tplc="CF9891BE" w:tentative="1">
      <w:start w:val="1"/>
      <w:numFmt w:val="bullet"/>
      <w:lvlText w:val="•"/>
      <w:lvlJc w:val="left"/>
      <w:pPr>
        <w:tabs>
          <w:tab w:val="num" w:pos="5760"/>
        </w:tabs>
        <w:ind w:left="5760" w:hanging="360"/>
      </w:pPr>
      <w:rPr>
        <w:rFonts w:ascii="Times New Roman" w:hAnsi="Times New Roman" w:cs="Times New Roman" w:hint="default"/>
      </w:rPr>
    </w:lvl>
    <w:lvl w:ilvl="8" w:tplc="8CB80D2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F2D7FA0"/>
    <w:multiLevelType w:val="hybridMultilevel"/>
    <w:tmpl w:val="C7A6CC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24E9E"/>
    <w:multiLevelType w:val="hybridMultilevel"/>
    <w:tmpl w:val="8FAE7F42"/>
    <w:lvl w:ilvl="0" w:tplc="403E167A">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D16670"/>
    <w:multiLevelType w:val="hybridMultilevel"/>
    <w:tmpl w:val="3042CE86"/>
    <w:lvl w:ilvl="0" w:tplc="A6582A14">
      <w:start w:val="1"/>
      <w:numFmt w:val="bullet"/>
      <w:lvlText w:val="•"/>
      <w:lvlJc w:val="left"/>
      <w:pPr>
        <w:tabs>
          <w:tab w:val="num" w:pos="720"/>
        </w:tabs>
        <w:ind w:left="720" w:hanging="360"/>
      </w:pPr>
      <w:rPr>
        <w:rFonts w:ascii="Times New Roman" w:hAnsi="Times New Roman" w:cs="Times New Roman" w:hint="default"/>
      </w:rPr>
    </w:lvl>
    <w:lvl w:ilvl="1" w:tplc="B7FA7E3C" w:tentative="1">
      <w:start w:val="1"/>
      <w:numFmt w:val="bullet"/>
      <w:lvlText w:val="•"/>
      <w:lvlJc w:val="left"/>
      <w:pPr>
        <w:tabs>
          <w:tab w:val="num" w:pos="1440"/>
        </w:tabs>
        <w:ind w:left="1440" w:hanging="360"/>
      </w:pPr>
      <w:rPr>
        <w:rFonts w:ascii="Times New Roman" w:hAnsi="Times New Roman" w:cs="Times New Roman" w:hint="default"/>
      </w:rPr>
    </w:lvl>
    <w:lvl w:ilvl="2" w:tplc="42008228" w:tentative="1">
      <w:start w:val="1"/>
      <w:numFmt w:val="bullet"/>
      <w:lvlText w:val="•"/>
      <w:lvlJc w:val="left"/>
      <w:pPr>
        <w:tabs>
          <w:tab w:val="num" w:pos="2160"/>
        </w:tabs>
        <w:ind w:left="2160" w:hanging="360"/>
      </w:pPr>
      <w:rPr>
        <w:rFonts w:ascii="Times New Roman" w:hAnsi="Times New Roman" w:cs="Times New Roman" w:hint="default"/>
      </w:rPr>
    </w:lvl>
    <w:lvl w:ilvl="3" w:tplc="994C86E0" w:tentative="1">
      <w:start w:val="1"/>
      <w:numFmt w:val="bullet"/>
      <w:lvlText w:val="•"/>
      <w:lvlJc w:val="left"/>
      <w:pPr>
        <w:tabs>
          <w:tab w:val="num" w:pos="2880"/>
        </w:tabs>
        <w:ind w:left="2880" w:hanging="360"/>
      </w:pPr>
      <w:rPr>
        <w:rFonts w:ascii="Times New Roman" w:hAnsi="Times New Roman" w:cs="Times New Roman" w:hint="default"/>
      </w:rPr>
    </w:lvl>
    <w:lvl w:ilvl="4" w:tplc="ACA489EE" w:tentative="1">
      <w:start w:val="1"/>
      <w:numFmt w:val="bullet"/>
      <w:lvlText w:val="•"/>
      <w:lvlJc w:val="left"/>
      <w:pPr>
        <w:tabs>
          <w:tab w:val="num" w:pos="3600"/>
        </w:tabs>
        <w:ind w:left="3600" w:hanging="360"/>
      </w:pPr>
      <w:rPr>
        <w:rFonts w:ascii="Times New Roman" w:hAnsi="Times New Roman" w:cs="Times New Roman" w:hint="default"/>
      </w:rPr>
    </w:lvl>
    <w:lvl w:ilvl="5" w:tplc="0B2E25D8" w:tentative="1">
      <w:start w:val="1"/>
      <w:numFmt w:val="bullet"/>
      <w:lvlText w:val="•"/>
      <w:lvlJc w:val="left"/>
      <w:pPr>
        <w:tabs>
          <w:tab w:val="num" w:pos="4320"/>
        </w:tabs>
        <w:ind w:left="4320" w:hanging="360"/>
      </w:pPr>
      <w:rPr>
        <w:rFonts w:ascii="Times New Roman" w:hAnsi="Times New Roman" w:cs="Times New Roman" w:hint="default"/>
      </w:rPr>
    </w:lvl>
    <w:lvl w:ilvl="6" w:tplc="3162D6B6" w:tentative="1">
      <w:start w:val="1"/>
      <w:numFmt w:val="bullet"/>
      <w:lvlText w:val="•"/>
      <w:lvlJc w:val="left"/>
      <w:pPr>
        <w:tabs>
          <w:tab w:val="num" w:pos="5040"/>
        </w:tabs>
        <w:ind w:left="5040" w:hanging="360"/>
      </w:pPr>
      <w:rPr>
        <w:rFonts w:ascii="Times New Roman" w:hAnsi="Times New Roman" w:cs="Times New Roman" w:hint="default"/>
      </w:rPr>
    </w:lvl>
    <w:lvl w:ilvl="7" w:tplc="A73C1288" w:tentative="1">
      <w:start w:val="1"/>
      <w:numFmt w:val="bullet"/>
      <w:lvlText w:val="•"/>
      <w:lvlJc w:val="left"/>
      <w:pPr>
        <w:tabs>
          <w:tab w:val="num" w:pos="5760"/>
        </w:tabs>
        <w:ind w:left="5760" w:hanging="360"/>
      </w:pPr>
      <w:rPr>
        <w:rFonts w:ascii="Times New Roman" w:hAnsi="Times New Roman" w:cs="Times New Roman" w:hint="default"/>
      </w:rPr>
    </w:lvl>
    <w:lvl w:ilvl="8" w:tplc="545EFF7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3CB65B73"/>
    <w:multiLevelType w:val="hybridMultilevel"/>
    <w:tmpl w:val="32403798"/>
    <w:lvl w:ilvl="0" w:tplc="29F86C6E">
      <w:start w:val="1"/>
      <w:numFmt w:val="bullet"/>
      <w:lvlText w:val="•"/>
      <w:lvlJc w:val="left"/>
      <w:pPr>
        <w:tabs>
          <w:tab w:val="num" w:pos="720"/>
        </w:tabs>
        <w:ind w:left="720" w:hanging="360"/>
      </w:pPr>
      <w:rPr>
        <w:rFonts w:ascii="Times New Roman" w:hAnsi="Times New Roman" w:cs="Times New Roman" w:hint="default"/>
      </w:rPr>
    </w:lvl>
    <w:lvl w:ilvl="1" w:tplc="3D1485A2" w:tentative="1">
      <w:start w:val="1"/>
      <w:numFmt w:val="bullet"/>
      <w:lvlText w:val="•"/>
      <w:lvlJc w:val="left"/>
      <w:pPr>
        <w:tabs>
          <w:tab w:val="num" w:pos="1440"/>
        </w:tabs>
        <w:ind w:left="1440" w:hanging="360"/>
      </w:pPr>
      <w:rPr>
        <w:rFonts w:ascii="Times New Roman" w:hAnsi="Times New Roman" w:cs="Times New Roman" w:hint="default"/>
      </w:rPr>
    </w:lvl>
    <w:lvl w:ilvl="2" w:tplc="087AA53C" w:tentative="1">
      <w:start w:val="1"/>
      <w:numFmt w:val="bullet"/>
      <w:lvlText w:val="•"/>
      <w:lvlJc w:val="left"/>
      <w:pPr>
        <w:tabs>
          <w:tab w:val="num" w:pos="2160"/>
        </w:tabs>
        <w:ind w:left="2160" w:hanging="360"/>
      </w:pPr>
      <w:rPr>
        <w:rFonts w:ascii="Times New Roman" w:hAnsi="Times New Roman" w:cs="Times New Roman" w:hint="default"/>
      </w:rPr>
    </w:lvl>
    <w:lvl w:ilvl="3" w:tplc="863E587C" w:tentative="1">
      <w:start w:val="1"/>
      <w:numFmt w:val="bullet"/>
      <w:lvlText w:val="•"/>
      <w:lvlJc w:val="left"/>
      <w:pPr>
        <w:tabs>
          <w:tab w:val="num" w:pos="2880"/>
        </w:tabs>
        <w:ind w:left="2880" w:hanging="360"/>
      </w:pPr>
      <w:rPr>
        <w:rFonts w:ascii="Times New Roman" w:hAnsi="Times New Roman" w:cs="Times New Roman" w:hint="default"/>
      </w:rPr>
    </w:lvl>
    <w:lvl w:ilvl="4" w:tplc="115C6D62" w:tentative="1">
      <w:start w:val="1"/>
      <w:numFmt w:val="bullet"/>
      <w:lvlText w:val="•"/>
      <w:lvlJc w:val="left"/>
      <w:pPr>
        <w:tabs>
          <w:tab w:val="num" w:pos="3600"/>
        </w:tabs>
        <w:ind w:left="3600" w:hanging="360"/>
      </w:pPr>
      <w:rPr>
        <w:rFonts w:ascii="Times New Roman" w:hAnsi="Times New Roman" w:cs="Times New Roman" w:hint="default"/>
      </w:rPr>
    </w:lvl>
    <w:lvl w:ilvl="5" w:tplc="DBE2EA6E" w:tentative="1">
      <w:start w:val="1"/>
      <w:numFmt w:val="bullet"/>
      <w:lvlText w:val="•"/>
      <w:lvlJc w:val="left"/>
      <w:pPr>
        <w:tabs>
          <w:tab w:val="num" w:pos="4320"/>
        </w:tabs>
        <w:ind w:left="4320" w:hanging="360"/>
      </w:pPr>
      <w:rPr>
        <w:rFonts w:ascii="Times New Roman" w:hAnsi="Times New Roman" w:cs="Times New Roman" w:hint="default"/>
      </w:rPr>
    </w:lvl>
    <w:lvl w:ilvl="6" w:tplc="3F40F9CC" w:tentative="1">
      <w:start w:val="1"/>
      <w:numFmt w:val="bullet"/>
      <w:lvlText w:val="•"/>
      <w:lvlJc w:val="left"/>
      <w:pPr>
        <w:tabs>
          <w:tab w:val="num" w:pos="5040"/>
        </w:tabs>
        <w:ind w:left="5040" w:hanging="360"/>
      </w:pPr>
      <w:rPr>
        <w:rFonts w:ascii="Times New Roman" w:hAnsi="Times New Roman" w:cs="Times New Roman" w:hint="default"/>
      </w:rPr>
    </w:lvl>
    <w:lvl w:ilvl="7" w:tplc="93C675CC" w:tentative="1">
      <w:start w:val="1"/>
      <w:numFmt w:val="bullet"/>
      <w:lvlText w:val="•"/>
      <w:lvlJc w:val="left"/>
      <w:pPr>
        <w:tabs>
          <w:tab w:val="num" w:pos="5760"/>
        </w:tabs>
        <w:ind w:left="5760" w:hanging="360"/>
      </w:pPr>
      <w:rPr>
        <w:rFonts w:ascii="Times New Roman" w:hAnsi="Times New Roman" w:cs="Times New Roman" w:hint="default"/>
      </w:rPr>
    </w:lvl>
    <w:lvl w:ilvl="8" w:tplc="A5844226"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43DC06A9"/>
    <w:multiLevelType w:val="hybridMultilevel"/>
    <w:tmpl w:val="827E8EA8"/>
    <w:lvl w:ilvl="0" w:tplc="2A82371C">
      <w:start w:val="1"/>
      <w:numFmt w:val="bullet"/>
      <w:lvlText w:val="•"/>
      <w:lvlJc w:val="left"/>
      <w:pPr>
        <w:tabs>
          <w:tab w:val="num" w:pos="720"/>
        </w:tabs>
        <w:ind w:left="720" w:hanging="360"/>
      </w:pPr>
      <w:rPr>
        <w:rFonts w:ascii="Times New Roman" w:hAnsi="Times New Roman" w:cs="Times New Roman" w:hint="default"/>
      </w:rPr>
    </w:lvl>
    <w:lvl w:ilvl="1" w:tplc="8D489D8E" w:tentative="1">
      <w:start w:val="1"/>
      <w:numFmt w:val="bullet"/>
      <w:lvlText w:val="•"/>
      <w:lvlJc w:val="left"/>
      <w:pPr>
        <w:tabs>
          <w:tab w:val="num" w:pos="1440"/>
        </w:tabs>
        <w:ind w:left="1440" w:hanging="360"/>
      </w:pPr>
      <w:rPr>
        <w:rFonts w:ascii="Times New Roman" w:hAnsi="Times New Roman" w:cs="Times New Roman" w:hint="default"/>
      </w:rPr>
    </w:lvl>
    <w:lvl w:ilvl="2" w:tplc="E1308DF4" w:tentative="1">
      <w:start w:val="1"/>
      <w:numFmt w:val="bullet"/>
      <w:lvlText w:val="•"/>
      <w:lvlJc w:val="left"/>
      <w:pPr>
        <w:tabs>
          <w:tab w:val="num" w:pos="2160"/>
        </w:tabs>
        <w:ind w:left="2160" w:hanging="360"/>
      </w:pPr>
      <w:rPr>
        <w:rFonts w:ascii="Times New Roman" w:hAnsi="Times New Roman" w:cs="Times New Roman" w:hint="default"/>
      </w:rPr>
    </w:lvl>
    <w:lvl w:ilvl="3" w:tplc="2AD6BCC0" w:tentative="1">
      <w:start w:val="1"/>
      <w:numFmt w:val="bullet"/>
      <w:lvlText w:val="•"/>
      <w:lvlJc w:val="left"/>
      <w:pPr>
        <w:tabs>
          <w:tab w:val="num" w:pos="2880"/>
        </w:tabs>
        <w:ind w:left="2880" w:hanging="360"/>
      </w:pPr>
      <w:rPr>
        <w:rFonts w:ascii="Times New Roman" w:hAnsi="Times New Roman" w:cs="Times New Roman" w:hint="default"/>
      </w:rPr>
    </w:lvl>
    <w:lvl w:ilvl="4" w:tplc="8B2A57AA" w:tentative="1">
      <w:start w:val="1"/>
      <w:numFmt w:val="bullet"/>
      <w:lvlText w:val="•"/>
      <w:lvlJc w:val="left"/>
      <w:pPr>
        <w:tabs>
          <w:tab w:val="num" w:pos="3600"/>
        </w:tabs>
        <w:ind w:left="3600" w:hanging="360"/>
      </w:pPr>
      <w:rPr>
        <w:rFonts w:ascii="Times New Roman" w:hAnsi="Times New Roman" w:cs="Times New Roman" w:hint="default"/>
      </w:rPr>
    </w:lvl>
    <w:lvl w:ilvl="5" w:tplc="A8B22E38" w:tentative="1">
      <w:start w:val="1"/>
      <w:numFmt w:val="bullet"/>
      <w:lvlText w:val="•"/>
      <w:lvlJc w:val="left"/>
      <w:pPr>
        <w:tabs>
          <w:tab w:val="num" w:pos="4320"/>
        </w:tabs>
        <w:ind w:left="4320" w:hanging="360"/>
      </w:pPr>
      <w:rPr>
        <w:rFonts w:ascii="Times New Roman" w:hAnsi="Times New Roman" w:cs="Times New Roman" w:hint="default"/>
      </w:rPr>
    </w:lvl>
    <w:lvl w:ilvl="6" w:tplc="8382AF8C" w:tentative="1">
      <w:start w:val="1"/>
      <w:numFmt w:val="bullet"/>
      <w:lvlText w:val="•"/>
      <w:lvlJc w:val="left"/>
      <w:pPr>
        <w:tabs>
          <w:tab w:val="num" w:pos="5040"/>
        </w:tabs>
        <w:ind w:left="5040" w:hanging="360"/>
      </w:pPr>
      <w:rPr>
        <w:rFonts w:ascii="Times New Roman" w:hAnsi="Times New Roman" w:cs="Times New Roman" w:hint="default"/>
      </w:rPr>
    </w:lvl>
    <w:lvl w:ilvl="7" w:tplc="3214B864" w:tentative="1">
      <w:start w:val="1"/>
      <w:numFmt w:val="bullet"/>
      <w:lvlText w:val="•"/>
      <w:lvlJc w:val="left"/>
      <w:pPr>
        <w:tabs>
          <w:tab w:val="num" w:pos="5760"/>
        </w:tabs>
        <w:ind w:left="5760" w:hanging="360"/>
      </w:pPr>
      <w:rPr>
        <w:rFonts w:ascii="Times New Roman" w:hAnsi="Times New Roman" w:cs="Times New Roman" w:hint="default"/>
      </w:rPr>
    </w:lvl>
    <w:lvl w:ilvl="8" w:tplc="8D52E52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4BD58F7"/>
    <w:multiLevelType w:val="hybridMultilevel"/>
    <w:tmpl w:val="75FA5696"/>
    <w:lvl w:ilvl="0" w:tplc="2DB03326">
      <w:start w:val="1"/>
      <w:numFmt w:val="bullet"/>
      <w:lvlText w:val="•"/>
      <w:lvlJc w:val="left"/>
      <w:pPr>
        <w:tabs>
          <w:tab w:val="num" w:pos="720"/>
        </w:tabs>
        <w:ind w:left="720" w:hanging="360"/>
      </w:pPr>
      <w:rPr>
        <w:rFonts w:ascii="Times New Roman" w:hAnsi="Times New Roman" w:cs="Times New Roman" w:hint="default"/>
      </w:rPr>
    </w:lvl>
    <w:lvl w:ilvl="1" w:tplc="C0CCC514" w:tentative="1">
      <w:start w:val="1"/>
      <w:numFmt w:val="bullet"/>
      <w:lvlText w:val="•"/>
      <w:lvlJc w:val="left"/>
      <w:pPr>
        <w:tabs>
          <w:tab w:val="num" w:pos="1440"/>
        </w:tabs>
        <w:ind w:left="1440" w:hanging="360"/>
      </w:pPr>
      <w:rPr>
        <w:rFonts w:ascii="Times New Roman" w:hAnsi="Times New Roman" w:cs="Times New Roman" w:hint="default"/>
      </w:rPr>
    </w:lvl>
    <w:lvl w:ilvl="2" w:tplc="252A059A" w:tentative="1">
      <w:start w:val="1"/>
      <w:numFmt w:val="bullet"/>
      <w:lvlText w:val="•"/>
      <w:lvlJc w:val="left"/>
      <w:pPr>
        <w:tabs>
          <w:tab w:val="num" w:pos="2160"/>
        </w:tabs>
        <w:ind w:left="2160" w:hanging="360"/>
      </w:pPr>
      <w:rPr>
        <w:rFonts w:ascii="Times New Roman" w:hAnsi="Times New Roman" w:cs="Times New Roman" w:hint="default"/>
      </w:rPr>
    </w:lvl>
    <w:lvl w:ilvl="3" w:tplc="475E7652" w:tentative="1">
      <w:start w:val="1"/>
      <w:numFmt w:val="bullet"/>
      <w:lvlText w:val="•"/>
      <w:lvlJc w:val="left"/>
      <w:pPr>
        <w:tabs>
          <w:tab w:val="num" w:pos="2880"/>
        </w:tabs>
        <w:ind w:left="2880" w:hanging="360"/>
      </w:pPr>
      <w:rPr>
        <w:rFonts w:ascii="Times New Roman" w:hAnsi="Times New Roman" w:cs="Times New Roman" w:hint="default"/>
      </w:rPr>
    </w:lvl>
    <w:lvl w:ilvl="4" w:tplc="BFE8C5C4" w:tentative="1">
      <w:start w:val="1"/>
      <w:numFmt w:val="bullet"/>
      <w:lvlText w:val="•"/>
      <w:lvlJc w:val="left"/>
      <w:pPr>
        <w:tabs>
          <w:tab w:val="num" w:pos="3600"/>
        </w:tabs>
        <w:ind w:left="3600" w:hanging="360"/>
      </w:pPr>
      <w:rPr>
        <w:rFonts w:ascii="Times New Roman" w:hAnsi="Times New Roman" w:cs="Times New Roman" w:hint="default"/>
      </w:rPr>
    </w:lvl>
    <w:lvl w:ilvl="5" w:tplc="A6FC99B4" w:tentative="1">
      <w:start w:val="1"/>
      <w:numFmt w:val="bullet"/>
      <w:lvlText w:val="•"/>
      <w:lvlJc w:val="left"/>
      <w:pPr>
        <w:tabs>
          <w:tab w:val="num" w:pos="4320"/>
        </w:tabs>
        <w:ind w:left="4320" w:hanging="360"/>
      </w:pPr>
      <w:rPr>
        <w:rFonts w:ascii="Times New Roman" w:hAnsi="Times New Roman" w:cs="Times New Roman" w:hint="default"/>
      </w:rPr>
    </w:lvl>
    <w:lvl w:ilvl="6" w:tplc="2FC01DE8" w:tentative="1">
      <w:start w:val="1"/>
      <w:numFmt w:val="bullet"/>
      <w:lvlText w:val="•"/>
      <w:lvlJc w:val="left"/>
      <w:pPr>
        <w:tabs>
          <w:tab w:val="num" w:pos="5040"/>
        </w:tabs>
        <w:ind w:left="5040" w:hanging="360"/>
      </w:pPr>
      <w:rPr>
        <w:rFonts w:ascii="Times New Roman" w:hAnsi="Times New Roman" w:cs="Times New Roman" w:hint="default"/>
      </w:rPr>
    </w:lvl>
    <w:lvl w:ilvl="7" w:tplc="9D0A0522" w:tentative="1">
      <w:start w:val="1"/>
      <w:numFmt w:val="bullet"/>
      <w:lvlText w:val="•"/>
      <w:lvlJc w:val="left"/>
      <w:pPr>
        <w:tabs>
          <w:tab w:val="num" w:pos="5760"/>
        </w:tabs>
        <w:ind w:left="5760" w:hanging="360"/>
      </w:pPr>
      <w:rPr>
        <w:rFonts w:ascii="Times New Roman" w:hAnsi="Times New Roman" w:cs="Times New Roman" w:hint="default"/>
      </w:rPr>
    </w:lvl>
    <w:lvl w:ilvl="8" w:tplc="6178ACC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45DE2980"/>
    <w:multiLevelType w:val="hybridMultilevel"/>
    <w:tmpl w:val="B4CA27C6"/>
    <w:lvl w:ilvl="0" w:tplc="5CD4AEB2">
      <w:start w:val="1"/>
      <w:numFmt w:val="bullet"/>
      <w:lvlText w:val="•"/>
      <w:lvlJc w:val="left"/>
      <w:pPr>
        <w:tabs>
          <w:tab w:val="num" w:pos="720"/>
        </w:tabs>
        <w:ind w:left="720" w:hanging="360"/>
      </w:pPr>
      <w:rPr>
        <w:rFonts w:ascii="Times New Roman" w:hAnsi="Times New Roman" w:cs="Times New Roman" w:hint="default"/>
      </w:rPr>
    </w:lvl>
    <w:lvl w:ilvl="1" w:tplc="6A326CE2" w:tentative="1">
      <w:start w:val="1"/>
      <w:numFmt w:val="bullet"/>
      <w:lvlText w:val="•"/>
      <w:lvlJc w:val="left"/>
      <w:pPr>
        <w:tabs>
          <w:tab w:val="num" w:pos="1440"/>
        </w:tabs>
        <w:ind w:left="1440" w:hanging="360"/>
      </w:pPr>
      <w:rPr>
        <w:rFonts w:ascii="Times New Roman" w:hAnsi="Times New Roman" w:cs="Times New Roman" w:hint="default"/>
      </w:rPr>
    </w:lvl>
    <w:lvl w:ilvl="2" w:tplc="737E0FA6" w:tentative="1">
      <w:start w:val="1"/>
      <w:numFmt w:val="bullet"/>
      <w:lvlText w:val="•"/>
      <w:lvlJc w:val="left"/>
      <w:pPr>
        <w:tabs>
          <w:tab w:val="num" w:pos="2160"/>
        </w:tabs>
        <w:ind w:left="2160" w:hanging="360"/>
      </w:pPr>
      <w:rPr>
        <w:rFonts w:ascii="Times New Roman" w:hAnsi="Times New Roman" w:cs="Times New Roman" w:hint="default"/>
      </w:rPr>
    </w:lvl>
    <w:lvl w:ilvl="3" w:tplc="8EC2333E" w:tentative="1">
      <w:start w:val="1"/>
      <w:numFmt w:val="bullet"/>
      <w:lvlText w:val="•"/>
      <w:lvlJc w:val="left"/>
      <w:pPr>
        <w:tabs>
          <w:tab w:val="num" w:pos="2880"/>
        </w:tabs>
        <w:ind w:left="2880" w:hanging="360"/>
      </w:pPr>
      <w:rPr>
        <w:rFonts w:ascii="Times New Roman" w:hAnsi="Times New Roman" w:cs="Times New Roman" w:hint="default"/>
      </w:rPr>
    </w:lvl>
    <w:lvl w:ilvl="4" w:tplc="565ED572" w:tentative="1">
      <w:start w:val="1"/>
      <w:numFmt w:val="bullet"/>
      <w:lvlText w:val="•"/>
      <w:lvlJc w:val="left"/>
      <w:pPr>
        <w:tabs>
          <w:tab w:val="num" w:pos="3600"/>
        </w:tabs>
        <w:ind w:left="3600" w:hanging="360"/>
      </w:pPr>
      <w:rPr>
        <w:rFonts w:ascii="Times New Roman" w:hAnsi="Times New Roman" w:cs="Times New Roman" w:hint="default"/>
      </w:rPr>
    </w:lvl>
    <w:lvl w:ilvl="5" w:tplc="F86AB310" w:tentative="1">
      <w:start w:val="1"/>
      <w:numFmt w:val="bullet"/>
      <w:lvlText w:val="•"/>
      <w:lvlJc w:val="left"/>
      <w:pPr>
        <w:tabs>
          <w:tab w:val="num" w:pos="4320"/>
        </w:tabs>
        <w:ind w:left="4320" w:hanging="360"/>
      </w:pPr>
      <w:rPr>
        <w:rFonts w:ascii="Times New Roman" w:hAnsi="Times New Roman" w:cs="Times New Roman" w:hint="default"/>
      </w:rPr>
    </w:lvl>
    <w:lvl w:ilvl="6" w:tplc="DD1E41D0" w:tentative="1">
      <w:start w:val="1"/>
      <w:numFmt w:val="bullet"/>
      <w:lvlText w:val="•"/>
      <w:lvlJc w:val="left"/>
      <w:pPr>
        <w:tabs>
          <w:tab w:val="num" w:pos="5040"/>
        </w:tabs>
        <w:ind w:left="5040" w:hanging="360"/>
      </w:pPr>
      <w:rPr>
        <w:rFonts w:ascii="Times New Roman" w:hAnsi="Times New Roman" w:cs="Times New Roman" w:hint="default"/>
      </w:rPr>
    </w:lvl>
    <w:lvl w:ilvl="7" w:tplc="58960E4A" w:tentative="1">
      <w:start w:val="1"/>
      <w:numFmt w:val="bullet"/>
      <w:lvlText w:val="•"/>
      <w:lvlJc w:val="left"/>
      <w:pPr>
        <w:tabs>
          <w:tab w:val="num" w:pos="5760"/>
        </w:tabs>
        <w:ind w:left="5760" w:hanging="360"/>
      </w:pPr>
      <w:rPr>
        <w:rFonts w:ascii="Times New Roman" w:hAnsi="Times New Roman" w:cs="Times New Roman" w:hint="default"/>
      </w:rPr>
    </w:lvl>
    <w:lvl w:ilvl="8" w:tplc="9278A63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47D27E9F"/>
    <w:multiLevelType w:val="hybridMultilevel"/>
    <w:tmpl w:val="98301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A6F582A"/>
    <w:multiLevelType w:val="hybridMultilevel"/>
    <w:tmpl w:val="1E3A1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50059D"/>
    <w:multiLevelType w:val="hybridMultilevel"/>
    <w:tmpl w:val="02608AFC"/>
    <w:lvl w:ilvl="0" w:tplc="72B4D292">
      <w:start w:val="1"/>
      <w:numFmt w:val="bullet"/>
      <w:lvlText w:val="•"/>
      <w:lvlJc w:val="left"/>
      <w:pPr>
        <w:tabs>
          <w:tab w:val="num" w:pos="720"/>
        </w:tabs>
        <w:ind w:left="720" w:hanging="360"/>
      </w:pPr>
      <w:rPr>
        <w:rFonts w:ascii="Times New Roman" w:hAnsi="Times New Roman" w:cs="Times New Roman" w:hint="default"/>
      </w:rPr>
    </w:lvl>
    <w:lvl w:ilvl="1" w:tplc="AC886D44" w:tentative="1">
      <w:start w:val="1"/>
      <w:numFmt w:val="bullet"/>
      <w:lvlText w:val="•"/>
      <w:lvlJc w:val="left"/>
      <w:pPr>
        <w:tabs>
          <w:tab w:val="num" w:pos="1440"/>
        </w:tabs>
        <w:ind w:left="1440" w:hanging="360"/>
      </w:pPr>
      <w:rPr>
        <w:rFonts w:ascii="Times New Roman" w:hAnsi="Times New Roman" w:cs="Times New Roman" w:hint="default"/>
      </w:rPr>
    </w:lvl>
    <w:lvl w:ilvl="2" w:tplc="5ED8EBA4" w:tentative="1">
      <w:start w:val="1"/>
      <w:numFmt w:val="bullet"/>
      <w:lvlText w:val="•"/>
      <w:lvlJc w:val="left"/>
      <w:pPr>
        <w:tabs>
          <w:tab w:val="num" w:pos="2160"/>
        </w:tabs>
        <w:ind w:left="2160" w:hanging="360"/>
      </w:pPr>
      <w:rPr>
        <w:rFonts w:ascii="Times New Roman" w:hAnsi="Times New Roman" w:cs="Times New Roman" w:hint="default"/>
      </w:rPr>
    </w:lvl>
    <w:lvl w:ilvl="3" w:tplc="77625988" w:tentative="1">
      <w:start w:val="1"/>
      <w:numFmt w:val="bullet"/>
      <w:lvlText w:val="•"/>
      <w:lvlJc w:val="left"/>
      <w:pPr>
        <w:tabs>
          <w:tab w:val="num" w:pos="2880"/>
        </w:tabs>
        <w:ind w:left="2880" w:hanging="360"/>
      </w:pPr>
      <w:rPr>
        <w:rFonts w:ascii="Times New Roman" w:hAnsi="Times New Roman" w:cs="Times New Roman" w:hint="default"/>
      </w:rPr>
    </w:lvl>
    <w:lvl w:ilvl="4" w:tplc="1EFAE65A" w:tentative="1">
      <w:start w:val="1"/>
      <w:numFmt w:val="bullet"/>
      <w:lvlText w:val="•"/>
      <w:lvlJc w:val="left"/>
      <w:pPr>
        <w:tabs>
          <w:tab w:val="num" w:pos="3600"/>
        </w:tabs>
        <w:ind w:left="3600" w:hanging="360"/>
      </w:pPr>
      <w:rPr>
        <w:rFonts w:ascii="Times New Roman" w:hAnsi="Times New Roman" w:cs="Times New Roman" w:hint="default"/>
      </w:rPr>
    </w:lvl>
    <w:lvl w:ilvl="5" w:tplc="883C039A" w:tentative="1">
      <w:start w:val="1"/>
      <w:numFmt w:val="bullet"/>
      <w:lvlText w:val="•"/>
      <w:lvlJc w:val="left"/>
      <w:pPr>
        <w:tabs>
          <w:tab w:val="num" w:pos="4320"/>
        </w:tabs>
        <w:ind w:left="4320" w:hanging="360"/>
      </w:pPr>
      <w:rPr>
        <w:rFonts w:ascii="Times New Roman" w:hAnsi="Times New Roman" w:cs="Times New Roman" w:hint="default"/>
      </w:rPr>
    </w:lvl>
    <w:lvl w:ilvl="6" w:tplc="933497C2" w:tentative="1">
      <w:start w:val="1"/>
      <w:numFmt w:val="bullet"/>
      <w:lvlText w:val="•"/>
      <w:lvlJc w:val="left"/>
      <w:pPr>
        <w:tabs>
          <w:tab w:val="num" w:pos="5040"/>
        </w:tabs>
        <w:ind w:left="5040" w:hanging="360"/>
      </w:pPr>
      <w:rPr>
        <w:rFonts w:ascii="Times New Roman" w:hAnsi="Times New Roman" w:cs="Times New Roman" w:hint="default"/>
      </w:rPr>
    </w:lvl>
    <w:lvl w:ilvl="7" w:tplc="8542DFAC" w:tentative="1">
      <w:start w:val="1"/>
      <w:numFmt w:val="bullet"/>
      <w:lvlText w:val="•"/>
      <w:lvlJc w:val="left"/>
      <w:pPr>
        <w:tabs>
          <w:tab w:val="num" w:pos="5760"/>
        </w:tabs>
        <w:ind w:left="5760" w:hanging="360"/>
      </w:pPr>
      <w:rPr>
        <w:rFonts w:ascii="Times New Roman" w:hAnsi="Times New Roman" w:cs="Times New Roman" w:hint="default"/>
      </w:rPr>
    </w:lvl>
    <w:lvl w:ilvl="8" w:tplc="8F1488B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587548CA"/>
    <w:multiLevelType w:val="hybridMultilevel"/>
    <w:tmpl w:val="6DBC3E5E"/>
    <w:lvl w:ilvl="0" w:tplc="07F46898">
      <w:start w:val="1"/>
      <w:numFmt w:val="bullet"/>
      <w:lvlText w:val="•"/>
      <w:lvlJc w:val="left"/>
      <w:pPr>
        <w:tabs>
          <w:tab w:val="num" w:pos="720"/>
        </w:tabs>
        <w:ind w:left="720" w:hanging="360"/>
      </w:pPr>
      <w:rPr>
        <w:rFonts w:ascii="Times New Roman" w:hAnsi="Times New Roman" w:cs="Times New Roman" w:hint="default"/>
      </w:rPr>
    </w:lvl>
    <w:lvl w:ilvl="1" w:tplc="07104B2C" w:tentative="1">
      <w:start w:val="1"/>
      <w:numFmt w:val="bullet"/>
      <w:lvlText w:val="•"/>
      <w:lvlJc w:val="left"/>
      <w:pPr>
        <w:tabs>
          <w:tab w:val="num" w:pos="1440"/>
        </w:tabs>
        <w:ind w:left="1440" w:hanging="360"/>
      </w:pPr>
      <w:rPr>
        <w:rFonts w:ascii="Times New Roman" w:hAnsi="Times New Roman" w:cs="Times New Roman" w:hint="default"/>
      </w:rPr>
    </w:lvl>
    <w:lvl w:ilvl="2" w:tplc="37041376" w:tentative="1">
      <w:start w:val="1"/>
      <w:numFmt w:val="bullet"/>
      <w:lvlText w:val="•"/>
      <w:lvlJc w:val="left"/>
      <w:pPr>
        <w:tabs>
          <w:tab w:val="num" w:pos="2160"/>
        </w:tabs>
        <w:ind w:left="2160" w:hanging="360"/>
      </w:pPr>
      <w:rPr>
        <w:rFonts w:ascii="Times New Roman" w:hAnsi="Times New Roman" w:cs="Times New Roman" w:hint="default"/>
      </w:rPr>
    </w:lvl>
    <w:lvl w:ilvl="3" w:tplc="E36E99F6" w:tentative="1">
      <w:start w:val="1"/>
      <w:numFmt w:val="bullet"/>
      <w:lvlText w:val="•"/>
      <w:lvlJc w:val="left"/>
      <w:pPr>
        <w:tabs>
          <w:tab w:val="num" w:pos="2880"/>
        </w:tabs>
        <w:ind w:left="2880" w:hanging="360"/>
      </w:pPr>
      <w:rPr>
        <w:rFonts w:ascii="Times New Roman" w:hAnsi="Times New Roman" w:cs="Times New Roman" w:hint="default"/>
      </w:rPr>
    </w:lvl>
    <w:lvl w:ilvl="4" w:tplc="1492A3E2" w:tentative="1">
      <w:start w:val="1"/>
      <w:numFmt w:val="bullet"/>
      <w:lvlText w:val="•"/>
      <w:lvlJc w:val="left"/>
      <w:pPr>
        <w:tabs>
          <w:tab w:val="num" w:pos="3600"/>
        </w:tabs>
        <w:ind w:left="3600" w:hanging="360"/>
      </w:pPr>
      <w:rPr>
        <w:rFonts w:ascii="Times New Roman" w:hAnsi="Times New Roman" w:cs="Times New Roman" w:hint="default"/>
      </w:rPr>
    </w:lvl>
    <w:lvl w:ilvl="5" w:tplc="B5029962" w:tentative="1">
      <w:start w:val="1"/>
      <w:numFmt w:val="bullet"/>
      <w:lvlText w:val="•"/>
      <w:lvlJc w:val="left"/>
      <w:pPr>
        <w:tabs>
          <w:tab w:val="num" w:pos="4320"/>
        </w:tabs>
        <w:ind w:left="4320" w:hanging="360"/>
      </w:pPr>
      <w:rPr>
        <w:rFonts w:ascii="Times New Roman" w:hAnsi="Times New Roman" w:cs="Times New Roman" w:hint="default"/>
      </w:rPr>
    </w:lvl>
    <w:lvl w:ilvl="6" w:tplc="DD2C8254" w:tentative="1">
      <w:start w:val="1"/>
      <w:numFmt w:val="bullet"/>
      <w:lvlText w:val="•"/>
      <w:lvlJc w:val="left"/>
      <w:pPr>
        <w:tabs>
          <w:tab w:val="num" w:pos="5040"/>
        </w:tabs>
        <w:ind w:left="5040" w:hanging="360"/>
      </w:pPr>
      <w:rPr>
        <w:rFonts w:ascii="Times New Roman" w:hAnsi="Times New Roman" w:cs="Times New Roman" w:hint="default"/>
      </w:rPr>
    </w:lvl>
    <w:lvl w:ilvl="7" w:tplc="66ECE1D4" w:tentative="1">
      <w:start w:val="1"/>
      <w:numFmt w:val="bullet"/>
      <w:lvlText w:val="•"/>
      <w:lvlJc w:val="left"/>
      <w:pPr>
        <w:tabs>
          <w:tab w:val="num" w:pos="5760"/>
        </w:tabs>
        <w:ind w:left="5760" w:hanging="360"/>
      </w:pPr>
      <w:rPr>
        <w:rFonts w:ascii="Times New Roman" w:hAnsi="Times New Roman" w:cs="Times New Roman" w:hint="default"/>
      </w:rPr>
    </w:lvl>
    <w:lvl w:ilvl="8" w:tplc="446E88E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8E807E3"/>
    <w:multiLevelType w:val="hybridMultilevel"/>
    <w:tmpl w:val="39F6F5C8"/>
    <w:lvl w:ilvl="0" w:tplc="3F38C69E">
      <w:start w:val="1"/>
      <w:numFmt w:val="upperLetter"/>
      <w:lvlText w:val="%1)"/>
      <w:lvlJc w:val="left"/>
      <w:pPr>
        <w:tabs>
          <w:tab w:val="num" w:pos="720"/>
        </w:tabs>
        <w:ind w:left="720" w:hanging="360"/>
      </w:pPr>
      <w:rPr>
        <w:rFonts w:hint="default"/>
      </w:rPr>
    </w:lvl>
    <w:lvl w:ilvl="1" w:tplc="540A0019" w:tentative="1">
      <w:start w:val="1"/>
      <w:numFmt w:val="lowerLetter"/>
      <w:lvlText w:val="%2."/>
      <w:lvlJc w:val="left"/>
      <w:pPr>
        <w:tabs>
          <w:tab w:val="num" w:pos="1440"/>
        </w:tabs>
        <w:ind w:left="1440" w:hanging="360"/>
      </w:pPr>
    </w:lvl>
    <w:lvl w:ilvl="2" w:tplc="540A001B" w:tentative="1">
      <w:start w:val="1"/>
      <w:numFmt w:val="lowerRoman"/>
      <w:lvlText w:val="%3."/>
      <w:lvlJc w:val="right"/>
      <w:pPr>
        <w:tabs>
          <w:tab w:val="num" w:pos="2160"/>
        </w:tabs>
        <w:ind w:left="2160" w:hanging="180"/>
      </w:pPr>
    </w:lvl>
    <w:lvl w:ilvl="3" w:tplc="540A000F" w:tentative="1">
      <w:start w:val="1"/>
      <w:numFmt w:val="decimal"/>
      <w:lvlText w:val="%4."/>
      <w:lvlJc w:val="left"/>
      <w:pPr>
        <w:tabs>
          <w:tab w:val="num" w:pos="2880"/>
        </w:tabs>
        <w:ind w:left="2880" w:hanging="360"/>
      </w:pPr>
    </w:lvl>
    <w:lvl w:ilvl="4" w:tplc="540A0019" w:tentative="1">
      <w:start w:val="1"/>
      <w:numFmt w:val="lowerLetter"/>
      <w:lvlText w:val="%5."/>
      <w:lvlJc w:val="left"/>
      <w:pPr>
        <w:tabs>
          <w:tab w:val="num" w:pos="3600"/>
        </w:tabs>
        <w:ind w:left="3600" w:hanging="360"/>
      </w:pPr>
    </w:lvl>
    <w:lvl w:ilvl="5" w:tplc="540A001B" w:tentative="1">
      <w:start w:val="1"/>
      <w:numFmt w:val="lowerRoman"/>
      <w:lvlText w:val="%6."/>
      <w:lvlJc w:val="right"/>
      <w:pPr>
        <w:tabs>
          <w:tab w:val="num" w:pos="4320"/>
        </w:tabs>
        <w:ind w:left="4320" w:hanging="180"/>
      </w:pPr>
    </w:lvl>
    <w:lvl w:ilvl="6" w:tplc="540A000F" w:tentative="1">
      <w:start w:val="1"/>
      <w:numFmt w:val="decimal"/>
      <w:lvlText w:val="%7."/>
      <w:lvlJc w:val="left"/>
      <w:pPr>
        <w:tabs>
          <w:tab w:val="num" w:pos="5040"/>
        </w:tabs>
        <w:ind w:left="5040" w:hanging="360"/>
      </w:pPr>
    </w:lvl>
    <w:lvl w:ilvl="7" w:tplc="540A0019" w:tentative="1">
      <w:start w:val="1"/>
      <w:numFmt w:val="lowerLetter"/>
      <w:lvlText w:val="%8."/>
      <w:lvlJc w:val="left"/>
      <w:pPr>
        <w:tabs>
          <w:tab w:val="num" w:pos="5760"/>
        </w:tabs>
        <w:ind w:left="5760" w:hanging="360"/>
      </w:pPr>
    </w:lvl>
    <w:lvl w:ilvl="8" w:tplc="540A001B" w:tentative="1">
      <w:start w:val="1"/>
      <w:numFmt w:val="lowerRoman"/>
      <w:lvlText w:val="%9."/>
      <w:lvlJc w:val="right"/>
      <w:pPr>
        <w:tabs>
          <w:tab w:val="num" w:pos="6480"/>
        </w:tabs>
        <w:ind w:left="6480" w:hanging="180"/>
      </w:pPr>
    </w:lvl>
  </w:abstractNum>
  <w:abstractNum w:abstractNumId="23" w15:restartNumberingAfterBreak="0">
    <w:nsid w:val="5F4F1411"/>
    <w:multiLevelType w:val="hybridMultilevel"/>
    <w:tmpl w:val="262A76E2"/>
    <w:lvl w:ilvl="0" w:tplc="40569652">
      <w:start w:val="1"/>
      <w:numFmt w:val="bullet"/>
      <w:lvlText w:val="•"/>
      <w:lvlJc w:val="left"/>
      <w:pPr>
        <w:tabs>
          <w:tab w:val="num" w:pos="720"/>
        </w:tabs>
        <w:ind w:left="720" w:hanging="360"/>
      </w:pPr>
      <w:rPr>
        <w:rFonts w:ascii="Times New Roman" w:hAnsi="Times New Roman" w:cs="Times New Roman" w:hint="default"/>
      </w:rPr>
    </w:lvl>
    <w:lvl w:ilvl="1" w:tplc="45C4FAE0" w:tentative="1">
      <w:start w:val="1"/>
      <w:numFmt w:val="bullet"/>
      <w:lvlText w:val="•"/>
      <w:lvlJc w:val="left"/>
      <w:pPr>
        <w:tabs>
          <w:tab w:val="num" w:pos="1440"/>
        </w:tabs>
        <w:ind w:left="1440" w:hanging="360"/>
      </w:pPr>
      <w:rPr>
        <w:rFonts w:ascii="Times New Roman" w:hAnsi="Times New Roman" w:cs="Times New Roman" w:hint="default"/>
      </w:rPr>
    </w:lvl>
    <w:lvl w:ilvl="2" w:tplc="1A3CF7C0" w:tentative="1">
      <w:start w:val="1"/>
      <w:numFmt w:val="bullet"/>
      <w:lvlText w:val="•"/>
      <w:lvlJc w:val="left"/>
      <w:pPr>
        <w:tabs>
          <w:tab w:val="num" w:pos="2160"/>
        </w:tabs>
        <w:ind w:left="2160" w:hanging="360"/>
      </w:pPr>
      <w:rPr>
        <w:rFonts w:ascii="Times New Roman" w:hAnsi="Times New Roman" w:cs="Times New Roman" w:hint="default"/>
      </w:rPr>
    </w:lvl>
    <w:lvl w:ilvl="3" w:tplc="2B48D814" w:tentative="1">
      <w:start w:val="1"/>
      <w:numFmt w:val="bullet"/>
      <w:lvlText w:val="•"/>
      <w:lvlJc w:val="left"/>
      <w:pPr>
        <w:tabs>
          <w:tab w:val="num" w:pos="2880"/>
        </w:tabs>
        <w:ind w:left="2880" w:hanging="360"/>
      </w:pPr>
      <w:rPr>
        <w:rFonts w:ascii="Times New Roman" w:hAnsi="Times New Roman" w:cs="Times New Roman" w:hint="default"/>
      </w:rPr>
    </w:lvl>
    <w:lvl w:ilvl="4" w:tplc="1CC29692" w:tentative="1">
      <w:start w:val="1"/>
      <w:numFmt w:val="bullet"/>
      <w:lvlText w:val="•"/>
      <w:lvlJc w:val="left"/>
      <w:pPr>
        <w:tabs>
          <w:tab w:val="num" w:pos="3600"/>
        </w:tabs>
        <w:ind w:left="3600" w:hanging="360"/>
      </w:pPr>
      <w:rPr>
        <w:rFonts w:ascii="Times New Roman" w:hAnsi="Times New Roman" w:cs="Times New Roman" w:hint="default"/>
      </w:rPr>
    </w:lvl>
    <w:lvl w:ilvl="5" w:tplc="CD54BC00" w:tentative="1">
      <w:start w:val="1"/>
      <w:numFmt w:val="bullet"/>
      <w:lvlText w:val="•"/>
      <w:lvlJc w:val="left"/>
      <w:pPr>
        <w:tabs>
          <w:tab w:val="num" w:pos="4320"/>
        </w:tabs>
        <w:ind w:left="4320" w:hanging="360"/>
      </w:pPr>
      <w:rPr>
        <w:rFonts w:ascii="Times New Roman" w:hAnsi="Times New Roman" w:cs="Times New Roman" w:hint="default"/>
      </w:rPr>
    </w:lvl>
    <w:lvl w:ilvl="6" w:tplc="DF6A7C04" w:tentative="1">
      <w:start w:val="1"/>
      <w:numFmt w:val="bullet"/>
      <w:lvlText w:val="•"/>
      <w:lvlJc w:val="left"/>
      <w:pPr>
        <w:tabs>
          <w:tab w:val="num" w:pos="5040"/>
        </w:tabs>
        <w:ind w:left="5040" w:hanging="360"/>
      </w:pPr>
      <w:rPr>
        <w:rFonts w:ascii="Times New Roman" w:hAnsi="Times New Roman" w:cs="Times New Roman" w:hint="default"/>
      </w:rPr>
    </w:lvl>
    <w:lvl w:ilvl="7" w:tplc="044C2D80" w:tentative="1">
      <w:start w:val="1"/>
      <w:numFmt w:val="bullet"/>
      <w:lvlText w:val="•"/>
      <w:lvlJc w:val="left"/>
      <w:pPr>
        <w:tabs>
          <w:tab w:val="num" w:pos="5760"/>
        </w:tabs>
        <w:ind w:left="5760" w:hanging="360"/>
      </w:pPr>
      <w:rPr>
        <w:rFonts w:ascii="Times New Roman" w:hAnsi="Times New Roman" w:cs="Times New Roman" w:hint="default"/>
      </w:rPr>
    </w:lvl>
    <w:lvl w:ilvl="8" w:tplc="FD6E1F8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6268077C"/>
    <w:multiLevelType w:val="hybridMultilevel"/>
    <w:tmpl w:val="A3709ABA"/>
    <w:lvl w:ilvl="0" w:tplc="52B8E4A6">
      <w:start w:val="1"/>
      <w:numFmt w:val="bullet"/>
      <w:lvlText w:val="•"/>
      <w:lvlJc w:val="left"/>
      <w:pPr>
        <w:tabs>
          <w:tab w:val="num" w:pos="720"/>
        </w:tabs>
        <w:ind w:left="720" w:hanging="360"/>
      </w:pPr>
      <w:rPr>
        <w:rFonts w:ascii="Times New Roman" w:hAnsi="Times New Roman" w:cs="Times New Roman" w:hint="default"/>
      </w:rPr>
    </w:lvl>
    <w:lvl w:ilvl="1" w:tplc="5C9EB5E0" w:tentative="1">
      <w:start w:val="1"/>
      <w:numFmt w:val="bullet"/>
      <w:lvlText w:val="•"/>
      <w:lvlJc w:val="left"/>
      <w:pPr>
        <w:tabs>
          <w:tab w:val="num" w:pos="1440"/>
        </w:tabs>
        <w:ind w:left="1440" w:hanging="360"/>
      </w:pPr>
      <w:rPr>
        <w:rFonts w:ascii="Times New Roman" w:hAnsi="Times New Roman" w:cs="Times New Roman" w:hint="default"/>
      </w:rPr>
    </w:lvl>
    <w:lvl w:ilvl="2" w:tplc="F0C09176" w:tentative="1">
      <w:start w:val="1"/>
      <w:numFmt w:val="bullet"/>
      <w:lvlText w:val="•"/>
      <w:lvlJc w:val="left"/>
      <w:pPr>
        <w:tabs>
          <w:tab w:val="num" w:pos="2160"/>
        </w:tabs>
        <w:ind w:left="2160" w:hanging="360"/>
      </w:pPr>
      <w:rPr>
        <w:rFonts w:ascii="Times New Roman" w:hAnsi="Times New Roman" w:cs="Times New Roman" w:hint="default"/>
      </w:rPr>
    </w:lvl>
    <w:lvl w:ilvl="3" w:tplc="BF6C3EE6" w:tentative="1">
      <w:start w:val="1"/>
      <w:numFmt w:val="bullet"/>
      <w:lvlText w:val="•"/>
      <w:lvlJc w:val="left"/>
      <w:pPr>
        <w:tabs>
          <w:tab w:val="num" w:pos="2880"/>
        </w:tabs>
        <w:ind w:left="2880" w:hanging="360"/>
      </w:pPr>
      <w:rPr>
        <w:rFonts w:ascii="Times New Roman" w:hAnsi="Times New Roman" w:cs="Times New Roman" w:hint="default"/>
      </w:rPr>
    </w:lvl>
    <w:lvl w:ilvl="4" w:tplc="753E3F92" w:tentative="1">
      <w:start w:val="1"/>
      <w:numFmt w:val="bullet"/>
      <w:lvlText w:val="•"/>
      <w:lvlJc w:val="left"/>
      <w:pPr>
        <w:tabs>
          <w:tab w:val="num" w:pos="3600"/>
        </w:tabs>
        <w:ind w:left="3600" w:hanging="360"/>
      </w:pPr>
      <w:rPr>
        <w:rFonts w:ascii="Times New Roman" w:hAnsi="Times New Roman" w:cs="Times New Roman" w:hint="default"/>
      </w:rPr>
    </w:lvl>
    <w:lvl w:ilvl="5" w:tplc="45FC39D0" w:tentative="1">
      <w:start w:val="1"/>
      <w:numFmt w:val="bullet"/>
      <w:lvlText w:val="•"/>
      <w:lvlJc w:val="left"/>
      <w:pPr>
        <w:tabs>
          <w:tab w:val="num" w:pos="4320"/>
        </w:tabs>
        <w:ind w:left="4320" w:hanging="360"/>
      </w:pPr>
      <w:rPr>
        <w:rFonts w:ascii="Times New Roman" w:hAnsi="Times New Roman" w:cs="Times New Roman" w:hint="default"/>
      </w:rPr>
    </w:lvl>
    <w:lvl w:ilvl="6" w:tplc="570CF9F4" w:tentative="1">
      <w:start w:val="1"/>
      <w:numFmt w:val="bullet"/>
      <w:lvlText w:val="•"/>
      <w:lvlJc w:val="left"/>
      <w:pPr>
        <w:tabs>
          <w:tab w:val="num" w:pos="5040"/>
        </w:tabs>
        <w:ind w:left="5040" w:hanging="360"/>
      </w:pPr>
      <w:rPr>
        <w:rFonts w:ascii="Times New Roman" w:hAnsi="Times New Roman" w:cs="Times New Roman" w:hint="default"/>
      </w:rPr>
    </w:lvl>
    <w:lvl w:ilvl="7" w:tplc="B6D81EBE" w:tentative="1">
      <w:start w:val="1"/>
      <w:numFmt w:val="bullet"/>
      <w:lvlText w:val="•"/>
      <w:lvlJc w:val="left"/>
      <w:pPr>
        <w:tabs>
          <w:tab w:val="num" w:pos="5760"/>
        </w:tabs>
        <w:ind w:left="5760" w:hanging="360"/>
      </w:pPr>
      <w:rPr>
        <w:rFonts w:ascii="Times New Roman" w:hAnsi="Times New Roman" w:cs="Times New Roman" w:hint="default"/>
      </w:rPr>
    </w:lvl>
    <w:lvl w:ilvl="8" w:tplc="B576F30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6335364B"/>
    <w:multiLevelType w:val="hybridMultilevel"/>
    <w:tmpl w:val="4F68DA9C"/>
    <w:lvl w:ilvl="0" w:tplc="72B4D29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D21B75"/>
    <w:multiLevelType w:val="hybridMultilevel"/>
    <w:tmpl w:val="2CE602F2"/>
    <w:lvl w:ilvl="0" w:tplc="42144428">
      <w:start w:val="1"/>
      <w:numFmt w:val="bullet"/>
      <w:lvlText w:val="•"/>
      <w:lvlJc w:val="left"/>
      <w:pPr>
        <w:tabs>
          <w:tab w:val="num" w:pos="720"/>
        </w:tabs>
        <w:ind w:left="720" w:hanging="360"/>
      </w:pPr>
      <w:rPr>
        <w:rFonts w:ascii="Times New Roman" w:hAnsi="Times New Roman" w:cs="Times New Roman" w:hint="default"/>
      </w:rPr>
    </w:lvl>
    <w:lvl w:ilvl="1" w:tplc="2A1E1876" w:tentative="1">
      <w:start w:val="1"/>
      <w:numFmt w:val="bullet"/>
      <w:lvlText w:val="•"/>
      <w:lvlJc w:val="left"/>
      <w:pPr>
        <w:tabs>
          <w:tab w:val="num" w:pos="1440"/>
        </w:tabs>
        <w:ind w:left="1440" w:hanging="360"/>
      </w:pPr>
      <w:rPr>
        <w:rFonts w:ascii="Times New Roman" w:hAnsi="Times New Roman" w:cs="Times New Roman" w:hint="default"/>
      </w:rPr>
    </w:lvl>
    <w:lvl w:ilvl="2" w:tplc="A6EE72B4" w:tentative="1">
      <w:start w:val="1"/>
      <w:numFmt w:val="bullet"/>
      <w:lvlText w:val="•"/>
      <w:lvlJc w:val="left"/>
      <w:pPr>
        <w:tabs>
          <w:tab w:val="num" w:pos="2160"/>
        </w:tabs>
        <w:ind w:left="2160" w:hanging="360"/>
      </w:pPr>
      <w:rPr>
        <w:rFonts w:ascii="Times New Roman" w:hAnsi="Times New Roman" w:cs="Times New Roman" w:hint="default"/>
      </w:rPr>
    </w:lvl>
    <w:lvl w:ilvl="3" w:tplc="F9420348" w:tentative="1">
      <w:start w:val="1"/>
      <w:numFmt w:val="bullet"/>
      <w:lvlText w:val="•"/>
      <w:lvlJc w:val="left"/>
      <w:pPr>
        <w:tabs>
          <w:tab w:val="num" w:pos="2880"/>
        </w:tabs>
        <w:ind w:left="2880" w:hanging="360"/>
      </w:pPr>
      <w:rPr>
        <w:rFonts w:ascii="Times New Roman" w:hAnsi="Times New Roman" w:cs="Times New Roman" w:hint="default"/>
      </w:rPr>
    </w:lvl>
    <w:lvl w:ilvl="4" w:tplc="33E4FC3A" w:tentative="1">
      <w:start w:val="1"/>
      <w:numFmt w:val="bullet"/>
      <w:lvlText w:val="•"/>
      <w:lvlJc w:val="left"/>
      <w:pPr>
        <w:tabs>
          <w:tab w:val="num" w:pos="3600"/>
        </w:tabs>
        <w:ind w:left="3600" w:hanging="360"/>
      </w:pPr>
      <w:rPr>
        <w:rFonts w:ascii="Times New Roman" w:hAnsi="Times New Roman" w:cs="Times New Roman" w:hint="default"/>
      </w:rPr>
    </w:lvl>
    <w:lvl w:ilvl="5" w:tplc="F078DAC4" w:tentative="1">
      <w:start w:val="1"/>
      <w:numFmt w:val="bullet"/>
      <w:lvlText w:val="•"/>
      <w:lvlJc w:val="left"/>
      <w:pPr>
        <w:tabs>
          <w:tab w:val="num" w:pos="4320"/>
        </w:tabs>
        <w:ind w:left="4320" w:hanging="360"/>
      </w:pPr>
      <w:rPr>
        <w:rFonts w:ascii="Times New Roman" w:hAnsi="Times New Roman" w:cs="Times New Roman" w:hint="default"/>
      </w:rPr>
    </w:lvl>
    <w:lvl w:ilvl="6" w:tplc="48E61E6A" w:tentative="1">
      <w:start w:val="1"/>
      <w:numFmt w:val="bullet"/>
      <w:lvlText w:val="•"/>
      <w:lvlJc w:val="left"/>
      <w:pPr>
        <w:tabs>
          <w:tab w:val="num" w:pos="5040"/>
        </w:tabs>
        <w:ind w:left="5040" w:hanging="360"/>
      </w:pPr>
      <w:rPr>
        <w:rFonts w:ascii="Times New Roman" w:hAnsi="Times New Roman" w:cs="Times New Roman" w:hint="default"/>
      </w:rPr>
    </w:lvl>
    <w:lvl w:ilvl="7" w:tplc="31B65DD8" w:tentative="1">
      <w:start w:val="1"/>
      <w:numFmt w:val="bullet"/>
      <w:lvlText w:val="•"/>
      <w:lvlJc w:val="left"/>
      <w:pPr>
        <w:tabs>
          <w:tab w:val="num" w:pos="5760"/>
        </w:tabs>
        <w:ind w:left="5760" w:hanging="360"/>
      </w:pPr>
      <w:rPr>
        <w:rFonts w:ascii="Times New Roman" w:hAnsi="Times New Roman" w:cs="Times New Roman" w:hint="default"/>
      </w:rPr>
    </w:lvl>
    <w:lvl w:ilvl="8" w:tplc="AD3C554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704C6767"/>
    <w:multiLevelType w:val="hybridMultilevel"/>
    <w:tmpl w:val="2DFEB622"/>
    <w:lvl w:ilvl="0" w:tplc="D68C6416">
      <w:start w:val="1"/>
      <w:numFmt w:val="bullet"/>
      <w:lvlText w:val="•"/>
      <w:lvlJc w:val="left"/>
      <w:pPr>
        <w:tabs>
          <w:tab w:val="num" w:pos="720"/>
        </w:tabs>
        <w:ind w:left="720" w:hanging="360"/>
      </w:pPr>
      <w:rPr>
        <w:rFonts w:ascii="Times New Roman" w:hAnsi="Times New Roman" w:cs="Times New Roman" w:hint="default"/>
      </w:rPr>
    </w:lvl>
    <w:lvl w:ilvl="1" w:tplc="330C9E8E" w:tentative="1">
      <w:start w:val="1"/>
      <w:numFmt w:val="bullet"/>
      <w:lvlText w:val="•"/>
      <w:lvlJc w:val="left"/>
      <w:pPr>
        <w:tabs>
          <w:tab w:val="num" w:pos="1440"/>
        </w:tabs>
        <w:ind w:left="1440" w:hanging="360"/>
      </w:pPr>
      <w:rPr>
        <w:rFonts w:ascii="Times New Roman" w:hAnsi="Times New Roman" w:cs="Times New Roman" w:hint="default"/>
      </w:rPr>
    </w:lvl>
    <w:lvl w:ilvl="2" w:tplc="43464F96" w:tentative="1">
      <w:start w:val="1"/>
      <w:numFmt w:val="bullet"/>
      <w:lvlText w:val="•"/>
      <w:lvlJc w:val="left"/>
      <w:pPr>
        <w:tabs>
          <w:tab w:val="num" w:pos="2160"/>
        </w:tabs>
        <w:ind w:left="2160" w:hanging="360"/>
      </w:pPr>
      <w:rPr>
        <w:rFonts w:ascii="Times New Roman" w:hAnsi="Times New Roman" w:cs="Times New Roman" w:hint="default"/>
      </w:rPr>
    </w:lvl>
    <w:lvl w:ilvl="3" w:tplc="C3FEA35E" w:tentative="1">
      <w:start w:val="1"/>
      <w:numFmt w:val="bullet"/>
      <w:lvlText w:val="•"/>
      <w:lvlJc w:val="left"/>
      <w:pPr>
        <w:tabs>
          <w:tab w:val="num" w:pos="2880"/>
        </w:tabs>
        <w:ind w:left="2880" w:hanging="360"/>
      </w:pPr>
      <w:rPr>
        <w:rFonts w:ascii="Times New Roman" w:hAnsi="Times New Roman" w:cs="Times New Roman" w:hint="default"/>
      </w:rPr>
    </w:lvl>
    <w:lvl w:ilvl="4" w:tplc="D3365F9C" w:tentative="1">
      <w:start w:val="1"/>
      <w:numFmt w:val="bullet"/>
      <w:lvlText w:val="•"/>
      <w:lvlJc w:val="left"/>
      <w:pPr>
        <w:tabs>
          <w:tab w:val="num" w:pos="3600"/>
        </w:tabs>
        <w:ind w:left="3600" w:hanging="360"/>
      </w:pPr>
      <w:rPr>
        <w:rFonts w:ascii="Times New Roman" w:hAnsi="Times New Roman" w:cs="Times New Roman" w:hint="default"/>
      </w:rPr>
    </w:lvl>
    <w:lvl w:ilvl="5" w:tplc="5E86B3C6" w:tentative="1">
      <w:start w:val="1"/>
      <w:numFmt w:val="bullet"/>
      <w:lvlText w:val="•"/>
      <w:lvlJc w:val="left"/>
      <w:pPr>
        <w:tabs>
          <w:tab w:val="num" w:pos="4320"/>
        </w:tabs>
        <w:ind w:left="4320" w:hanging="360"/>
      </w:pPr>
      <w:rPr>
        <w:rFonts w:ascii="Times New Roman" w:hAnsi="Times New Roman" w:cs="Times New Roman" w:hint="default"/>
      </w:rPr>
    </w:lvl>
    <w:lvl w:ilvl="6" w:tplc="505E82DE" w:tentative="1">
      <w:start w:val="1"/>
      <w:numFmt w:val="bullet"/>
      <w:lvlText w:val="•"/>
      <w:lvlJc w:val="left"/>
      <w:pPr>
        <w:tabs>
          <w:tab w:val="num" w:pos="5040"/>
        </w:tabs>
        <w:ind w:left="5040" w:hanging="360"/>
      </w:pPr>
      <w:rPr>
        <w:rFonts w:ascii="Times New Roman" w:hAnsi="Times New Roman" w:cs="Times New Roman" w:hint="default"/>
      </w:rPr>
    </w:lvl>
    <w:lvl w:ilvl="7" w:tplc="EE98C712" w:tentative="1">
      <w:start w:val="1"/>
      <w:numFmt w:val="bullet"/>
      <w:lvlText w:val="•"/>
      <w:lvlJc w:val="left"/>
      <w:pPr>
        <w:tabs>
          <w:tab w:val="num" w:pos="5760"/>
        </w:tabs>
        <w:ind w:left="5760" w:hanging="360"/>
      </w:pPr>
      <w:rPr>
        <w:rFonts w:ascii="Times New Roman" w:hAnsi="Times New Roman" w:cs="Times New Roman" w:hint="default"/>
      </w:rPr>
    </w:lvl>
    <w:lvl w:ilvl="8" w:tplc="7D3E560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37178AF"/>
    <w:multiLevelType w:val="hybridMultilevel"/>
    <w:tmpl w:val="49FCC6DA"/>
    <w:lvl w:ilvl="0" w:tplc="38E4E616">
      <w:start w:val="1"/>
      <w:numFmt w:val="bullet"/>
      <w:lvlText w:val="•"/>
      <w:lvlJc w:val="left"/>
      <w:pPr>
        <w:tabs>
          <w:tab w:val="num" w:pos="720"/>
        </w:tabs>
        <w:ind w:left="720" w:hanging="360"/>
      </w:pPr>
      <w:rPr>
        <w:rFonts w:ascii="Times New Roman" w:hAnsi="Times New Roman" w:cs="Times New Roman" w:hint="default"/>
      </w:rPr>
    </w:lvl>
    <w:lvl w:ilvl="1" w:tplc="90269634" w:tentative="1">
      <w:start w:val="1"/>
      <w:numFmt w:val="bullet"/>
      <w:lvlText w:val="•"/>
      <w:lvlJc w:val="left"/>
      <w:pPr>
        <w:tabs>
          <w:tab w:val="num" w:pos="1440"/>
        </w:tabs>
        <w:ind w:left="1440" w:hanging="360"/>
      </w:pPr>
      <w:rPr>
        <w:rFonts w:ascii="Times New Roman" w:hAnsi="Times New Roman" w:cs="Times New Roman" w:hint="default"/>
      </w:rPr>
    </w:lvl>
    <w:lvl w:ilvl="2" w:tplc="D1A2DC46" w:tentative="1">
      <w:start w:val="1"/>
      <w:numFmt w:val="bullet"/>
      <w:lvlText w:val="•"/>
      <w:lvlJc w:val="left"/>
      <w:pPr>
        <w:tabs>
          <w:tab w:val="num" w:pos="2160"/>
        </w:tabs>
        <w:ind w:left="2160" w:hanging="360"/>
      </w:pPr>
      <w:rPr>
        <w:rFonts w:ascii="Times New Roman" w:hAnsi="Times New Roman" w:cs="Times New Roman" w:hint="default"/>
      </w:rPr>
    </w:lvl>
    <w:lvl w:ilvl="3" w:tplc="19541238" w:tentative="1">
      <w:start w:val="1"/>
      <w:numFmt w:val="bullet"/>
      <w:lvlText w:val="•"/>
      <w:lvlJc w:val="left"/>
      <w:pPr>
        <w:tabs>
          <w:tab w:val="num" w:pos="2880"/>
        </w:tabs>
        <w:ind w:left="2880" w:hanging="360"/>
      </w:pPr>
      <w:rPr>
        <w:rFonts w:ascii="Times New Roman" w:hAnsi="Times New Roman" w:cs="Times New Roman" w:hint="default"/>
      </w:rPr>
    </w:lvl>
    <w:lvl w:ilvl="4" w:tplc="2E3AE808" w:tentative="1">
      <w:start w:val="1"/>
      <w:numFmt w:val="bullet"/>
      <w:lvlText w:val="•"/>
      <w:lvlJc w:val="left"/>
      <w:pPr>
        <w:tabs>
          <w:tab w:val="num" w:pos="3600"/>
        </w:tabs>
        <w:ind w:left="3600" w:hanging="360"/>
      </w:pPr>
      <w:rPr>
        <w:rFonts w:ascii="Times New Roman" w:hAnsi="Times New Roman" w:cs="Times New Roman" w:hint="default"/>
      </w:rPr>
    </w:lvl>
    <w:lvl w:ilvl="5" w:tplc="2C5669D6" w:tentative="1">
      <w:start w:val="1"/>
      <w:numFmt w:val="bullet"/>
      <w:lvlText w:val="•"/>
      <w:lvlJc w:val="left"/>
      <w:pPr>
        <w:tabs>
          <w:tab w:val="num" w:pos="4320"/>
        </w:tabs>
        <w:ind w:left="4320" w:hanging="360"/>
      </w:pPr>
      <w:rPr>
        <w:rFonts w:ascii="Times New Roman" w:hAnsi="Times New Roman" w:cs="Times New Roman" w:hint="default"/>
      </w:rPr>
    </w:lvl>
    <w:lvl w:ilvl="6" w:tplc="951E4E40" w:tentative="1">
      <w:start w:val="1"/>
      <w:numFmt w:val="bullet"/>
      <w:lvlText w:val="•"/>
      <w:lvlJc w:val="left"/>
      <w:pPr>
        <w:tabs>
          <w:tab w:val="num" w:pos="5040"/>
        </w:tabs>
        <w:ind w:left="5040" w:hanging="360"/>
      </w:pPr>
      <w:rPr>
        <w:rFonts w:ascii="Times New Roman" w:hAnsi="Times New Roman" w:cs="Times New Roman" w:hint="default"/>
      </w:rPr>
    </w:lvl>
    <w:lvl w:ilvl="7" w:tplc="4BC6424C" w:tentative="1">
      <w:start w:val="1"/>
      <w:numFmt w:val="bullet"/>
      <w:lvlText w:val="•"/>
      <w:lvlJc w:val="left"/>
      <w:pPr>
        <w:tabs>
          <w:tab w:val="num" w:pos="5760"/>
        </w:tabs>
        <w:ind w:left="5760" w:hanging="360"/>
      </w:pPr>
      <w:rPr>
        <w:rFonts w:ascii="Times New Roman" w:hAnsi="Times New Roman" w:cs="Times New Roman" w:hint="default"/>
      </w:rPr>
    </w:lvl>
    <w:lvl w:ilvl="8" w:tplc="B57037E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75602DAB"/>
    <w:multiLevelType w:val="hybridMultilevel"/>
    <w:tmpl w:val="55BED98C"/>
    <w:lvl w:ilvl="0" w:tplc="04070001">
      <w:start w:val="1"/>
      <w:numFmt w:val="bullet"/>
      <w:lvlText w:val=""/>
      <w:lvlJc w:val="left"/>
      <w:pPr>
        <w:ind w:left="720" w:hanging="360"/>
      </w:pPr>
      <w:rPr>
        <w:rFonts w:ascii="Symbol" w:hAnsi="Symbol" w:hint="default"/>
        <w:b w:val="0"/>
        <w:color w:val="auto"/>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64454E5"/>
    <w:multiLevelType w:val="hybridMultilevel"/>
    <w:tmpl w:val="206291D4"/>
    <w:lvl w:ilvl="0" w:tplc="1562D61A">
      <w:start w:val="1"/>
      <w:numFmt w:val="bullet"/>
      <w:lvlText w:val="•"/>
      <w:lvlJc w:val="left"/>
      <w:pPr>
        <w:tabs>
          <w:tab w:val="num" w:pos="720"/>
        </w:tabs>
        <w:ind w:left="720" w:hanging="360"/>
      </w:pPr>
      <w:rPr>
        <w:rFonts w:ascii="Times New Roman" w:hAnsi="Times New Roman" w:cs="Times New Roman" w:hint="default"/>
      </w:rPr>
    </w:lvl>
    <w:lvl w:ilvl="1" w:tplc="641CE8CA" w:tentative="1">
      <w:start w:val="1"/>
      <w:numFmt w:val="bullet"/>
      <w:lvlText w:val="•"/>
      <w:lvlJc w:val="left"/>
      <w:pPr>
        <w:tabs>
          <w:tab w:val="num" w:pos="1440"/>
        </w:tabs>
        <w:ind w:left="1440" w:hanging="360"/>
      </w:pPr>
      <w:rPr>
        <w:rFonts w:ascii="Times New Roman" w:hAnsi="Times New Roman" w:cs="Times New Roman" w:hint="default"/>
      </w:rPr>
    </w:lvl>
    <w:lvl w:ilvl="2" w:tplc="521433D2" w:tentative="1">
      <w:start w:val="1"/>
      <w:numFmt w:val="bullet"/>
      <w:lvlText w:val="•"/>
      <w:lvlJc w:val="left"/>
      <w:pPr>
        <w:tabs>
          <w:tab w:val="num" w:pos="2160"/>
        </w:tabs>
        <w:ind w:left="2160" w:hanging="360"/>
      </w:pPr>
      <w:rPr>
        <w:rFonts w:ascii="Times New Roman" w:hAnsi="Times New Roman" w:cs="Times New Roman" w:hint="default"/>
      </w:rPr>
    </w:lvl>
    <w:lvl w:ilvl="3" w:tplc="90D4829A" w:tentative="1">
      <w:start w:val="1"/>
      <w:numFmt w:val="bullet"/>
      <w:lvlText w:val="•"/>
      <w:lvlJc w:val="left"/>
      <w:pPr>
        <w:tabs>
          <w:tab w:val="num" w:pos="2880"/>
        </w:tabs>
        <w:ind w:left="2880" w:hanging="360"/>
      </w:pPr>
      <w:rPr>
        <w:rFonts w:ascii="Times New Roman" w:hAnsi="Times New Roman" w:cs="Times New Roman" w:hint="default"/>
      </w:rPr>
    </w:lvl>
    <w:lvl w:ilvl="4" w:tplc="F28C832A" w:tentative="1">
      <w:start w:val="1"/>
      <w:numFmt w:val="bullet"/>
      <w:lvlText w:val="•"/>
      <w:lvlJc w:val="left"/>
      <w:pPr>
        <w:tabs>
          <w:tab w:val="num" w:pos="3600"/>
        </w:tabs>
        <w:ind w:left="3600" w:hanging="360"/>
      </w:pPr>
      <w:rPr>
        <w:rFonts w:ascii="Times New Roman" w:hAnsi="Times New Roman" w:cs="Times New Roman" w:hint="default"/>
      </w:rPr>
    </w:lvl>
    <w:lvl w:ilvl="5" w:tplc="4B72E1D6" w:tentative="1">
      <w:start w:val="1"/>
      <w:numFmt w:val="bullet"/>
      <w:lvlText w:val="•"/>
      <w:lvlJc w:val="left"/>
      <w:pPr>
        <w:tabs>
          <w:tab w:val="num" w:pos="4320"/>
        </w:tabs>
        <w:ind w:left="4320" w:hanging="360"/>
      </w:pPr>
      <w:rPr>
        <w:rFonts w:ascii="Times New Roman" w:hAnsi="Times New Roman" w:cs="Times New Roman" w:hint="default"/>
      </w:rPr>
    </w:lvl>
    <w:lvl w:ilvl="6" w:tplc="93EC4CE2" w:tentative="1">
      <w:start w:val="1"/>
      <w:numFmt w:val="bullet"/>
      <w:lvlText w:val="•"/>
      <w:lvlJc w:val="left"/>
      <w:pPr>
        <w:tabs>
          <w:tab w:val="num" w:pos="5040"/>
        </w:tabs>
        <w:ind w:left="5040" w:hanging="360"/>
      </w:pPr>
      <w:rPr>
        <w:rFonts w:ascii="Times New Roman" w:hAnsi="Times New Roman" w:cs="Times New Roman" w:hint="default"/>
      </w:rPr>
    </w:lvl>
    <w:lvl w:ilvl="7" w:tplc="0798D494" w:tentative="1">
      <w:start w:val="1"/>
      <w:numFmt w:val="bullet"/>
      <w:lvlText w:val="•"/>
      <w:lvlJc w:val="left"/>
      <w:pPr>
        <w:tabs>
          <w:tab w:val="num" w:pos="5760"/>
        </w:tabs>
        <w:ind w:left="5760" w:hanging="360"/>
      </w:pPr>
      <w:rPr>
        <w:rFonts w:ascii="Times New Roman" w:hAnsi="Times New Roman" w:cs="Times New Roman" w:hint="default"/>
      </w:rPr>
    </w:lvl>
    <w:lvl w:ilvl="8" w:tplc="CABAE6C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7CE07AA1"/>
    <w:multiLevelType w:val="hybridMultilevel"/>
    <w:tmpl w:val="93FA71E2"/>
    <w:lvl w:ilvl="0" w:tplc="5894C13C">
      <w:start w:val="1"/>
      <w:numFmt w:val="bullet"/>
      <w:lvlText w:val="•"/>
      <w:lvlJc w:val="left"/>
      <w:pPr>
        <w:tabs>
          <w:tab w:val="num" w:pos="720"/>
        </w:tabs>
        <w:ind w:left="720" w:hanging="360"/>
      </w:pPr>
      <w:rPr>
        <w:rFonts w:ascii="Times New Roman" w:hAnsi="Times New Roman" w:cs="Times New Roman" w:hint="default"/>
      </w:rPr>
    </w:lvl>
    <w:lvl w:ilvl="1" w:tplc="CBD8B7E6" w:tentative="1">
      <w:start w:val="1"/>
      <w:numFmt w:val="bullet"/>
      <w:lvlText w:val="•"/>
      <w:lvlJc w:val="left"/>
      <w:pPr>
        <w:tabs>
          <w:tab w:val="num" w:pos="1440"/>
        </w:tabs>
        <w:ind w:left="1440" w:hanging="360"/>
      </w:pPr>
      <w:rPr>
        <w:rFonts w:ascii="Times New Roman" w:hAnsi="Times New Roman" w:cs="Times New Roman" w:hint="default"/>
      </w:rPr>
    </w:lvl>
    <w:lvl w:ilvl="2" w:tplc="87FA16CC" w:tentative="1">
      <w:start w:val="1"/>
      <w:numFmt w:val="bullet"/>
      <w:lvlText w:val="•"/>
      <w:lvlJc w:val="left"/>
      <w:pPr>
        <w:tabs>
          <w:tab w:val="num" w:pos="2160"/>
        </w:tabs>
        <w:ind w:left="2160" w:hanging="360"/>
      </w:pPr>
      <w:rPr>
        <w:rFonts w:ascii="Times New Roman" w:hAnsi="Times New Roman" w:cs="Times New Roman" w:hint="default"/>
      </w:rPr>
    </w:lvl>
    <w:lvl w:ilvl="3" w:tplc="D836368C" w:tentative="1">
      <w:start w:val="1"/>
      <w:numFmt w:val="bullet"/>
      <w:lvlText w:val="•"/>
      <w:lvlJc w:val="left"/>
      <w:pPr>
        <w:tabs>
          <w:tab w:val="num" w:pos="2880"/>
        </w:tabs>
        <w:ind w:left="2880" w:hanging="360"/>
      </w:pPr>
      <w:rPr>
        <w:rFonts w:ascii="Times New Roman" w:hAnsi="Times New Roman" w:cs="Times New Roman" w:hint="default"/>
      </w:rPr>
    </w:lvl>
    <w:lvl w:ilvl="4" w:tplc="08FE79CE" w:tentative="1">
      <w:start w:val="1"/>
      <w:numFmt w:val="bullet"/>
      <w:lvlText w:val="•"/>
      <w:lvlJc w:val="left"/>
      <w:pPr>
        <w:tabs>
          <w:tab w:val="num" w:pos="3600"/>
        </w:tabs>
        <w:ind w:left="3600" w:hanging="360"/>
      </w:pPr>
      <w:rPr>
        <w:rFonts w:ascii="Times New Roman" w:hAnsi="Times New Roman" w:cs="Times New Roman" w:hint="default"/>
      </w:rPr>
    </w:lvl>
    <w:lvl w:ilvl="5" w:tplc="67BE4B70" w:tentative="1">
      <w:start w:val="1"/>
      <w:numFmt w:val="bullet"/>
      <w:lvlText w:val="•"/>
      <w:lvlJc w:val="left"/>
      <w:pPr>
        <w:tabs>
          <w:tab w:val="num" w:pos="4320"/>
        </w:tabs>
        <w:ind w:left="4320" w:hanging="360"/>
      </w:pPr>
      <w:rPr>
        <w:rFonts w:ascii="Times New Roman" w:hAnsi="Times New Roman" w:cs="Times New Roman" w:hint="default"/>
      </w:rPr>
    </w:lvl>
    <w:lvl w:ilvl="6" w:tplc="9BF81994" w:tentative="1">
      <w:start w:val="1"/>
      <w:numFmt w:val="bullet"/>
      <w:lvlText w:val="•"/>
      <w:lvlJc w:val="left"/>
      <w:pPr>
        <w:tabs>
          <w:tab w:val="num" w:pos="5040"/>
        </w:tabs>
        <w:ind w:left="5040" w:hanging="360"/>
      </w:pPr>
      <w:rPr>
        <w:rFonts w:ascii="Times New Roman" w:hAnsi="Times New Roman" w:cs="Times New Roman" w:hint="default"/>
      </w:rPr>
    </w:lvl>
    <w:lvl w:ilvl="7" w:tplc="B9C68264" w:tentative="1">
      <w:start w:val="1"/>
      <w:numFmt w:val="bullet"/>
      <w:lvlText w:val="•"/>
      <w:lvlJc w:val="left"/>
      <w:pPr>
        <w:tabs>
          <w:tab w:val="num" w:pos="5760"/>
        </w:tabs>
        <w:ind w:left="5760" w:hanging="360"/>
      </w:pPr>
      <w:rPr>
        <w:rFonts w:ascii="Times New Roman" w:hAnsi="Times New Roman" w:cs="Times New Roman" w:hint="default"/>
      </w:rPr>
    </w:lvl>
    <w:lvl w:ilvl="8" w:tplc="AFD4F538" w:tentative="1">
      <w:start w:val="1"/>
      <w:numFmt w:val="bullet"/>
      <w:lvlText w:val="•"/>
      <w:lvlJc w:val="left"/>
      <w:pPr>
        <w:tabs>
          <w:tab w:val="num" w:pos="6480"/>
        </w:tabs>
        <w:ind w:left="6480" w:hanging="360"/>
      </w:pPr>
      <w:rPr>
        <w:rFonts w:ascii="Times New Roman" w:hAnsi="Times New Roman" w:cs="Times New Roman" w:hint="default"/>
      </w:rPr>
    </w:lvl>
  </w:abstractNum>
  <w:num w:numId="1">
    <w:abstractNumId w:val="20"/>
  </w:num>
  <w:num w:numId="2">
    <w:abstractNumId w:val="15"/>
  </w:num>
  <w:num w:numId="3">
    <w:abstractNumId w:val="21"/>
  </w:num>
  <w:num w:numId="4">
    <w:abstractNumId w:val="8"/>
  </w:num>
  <w:num w:numId="5">
    <w:abstractNumId w:val="13"/>
  </w:num>
  <w:num w:numId="6">
    <w:abstractNumId w:val="10"/>
  </w:num>
  <w:num w:numId="7">
    <w:abstractNumId w:val="17"/>
  </w:num>
  <w:num w:numId="8">
    <w:abstractNumId w:val="0"/>
  </w:num>
  <w:num w:numId="9">
    <w:abstractNumId w:val="1"/>
  </w:num>
  <w:num w:numId="10">
    <w:abstractNumId w:val="31"/>
  </w:num>
  <w:num w:numId="11">
    <w:abstractNumId w:val="16"/>
  </w:num>
  <w:num w:numId="12">
    <w:abstractNumId w:val="23"/>
  </w:num>
  <w:num w:numId="13">
    <w:abstractNumId w:val="6"/>
  </w:num>
  <w:num w:numId="14">
    <w:abstractNumId w:val="14"/>
  </w:num>
  <w:num w:numId="15">
    <w:abstractNumId w:val="3"/>
  </w:num>
  <w:num w:numId="16">
    <w:abstractNumId w:val="4"/>
  </w:num>
  <w:num w:numId="17">
    <w:abstractNumId w:val="24"/>
  </w:num>
  <w:num w:numId="18">
    <w:abstractNumId w:val="26"/>
  </w:num>
  <w:num w:numId="19">
    <w:abstractNumId w:val="30"/>
  </w:num>
  <w:num w:numId="20">
    <w:abstractNumId w:val="28"/>
  </w:num>
  <w:num w:numId="21">
    <w:abstractNumId w:val="27"/>
  </w:num>
  <w:num w:numId="22">
    <w:abstractNumId w:val="22"/>
  </w:num>
  <w:num w:numId="23">
    <w:abstractNumId w:val="25"/>
  </w:num>
  <w:num w:numId="24">
    <w:abstractNumId w:val="11"/>
  </w:num>
  <w:num w:numId="25">
    <w:abstractNumId w:val="5"/>
  </w:num>
  <w:num w:numId="26">
    <w:abstractNumId w:val="7"/>
  </w:num>
  <w:num w:numId="27">
    <w:abstractNumId w:val="29"/>
  </w:num>
  <w:num w:numId="28">
    <w:abstractNumId w:val="18"/>
  </w:num>
  <w:num w:numId="29">
    <w:abstractNumId w:val="9"/>
  </w:num>
  <w:num w:numId="30">
    <w:abstractNumId w:val="2"/>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C10"/>
    <w:rsid w:val="00005A35"/>
    <w:rsid w:val="00006102"/>
    <w:rsid w:val="0001136D"/>
    <w:rsid w:val="00013FDF"/>
    <w:rsid w:val="0001516E"/>
    <w:rsid w:val="000207E2"/>
    <w:rsid w:val="000224A2"/>
    <w:rsid w:val="0002579D"/>
    <w:rsid w:val="00031715"/>
    <w:rsid w:val="00033B81"/>
    <w:rsid w:val="00036D8C"/>
    <w:rsid w:val="00041EA3"/>
    <w:rsid w:val="000446BC"/>
    <w:rsid w:val="000449DD"/>
    <w:rsid w:val="0004587F"/>
    <w:rsid w:val="00055407"/>
    <w:rsid w:val="00055C0C"/>
    <w:rsid w:val="00056562"/>
    <w:rsid w:val="00071B54"/>
    <w:rsid w:val="00072B25"/>
    <w:rsid w:val="00074FB1"/>
    <w:rsid w:val="00080D0C"/>
    <w:rsid w:val="0008127D"/>
    <w:rsid w:val="000854E0"/>
    <w:rsid w:val="000865D3"/>
    <w:rsid w:val="000876BA"/>
    <w:rsid w:val="000933FE"/>
    <w:rsid w:val="00094B97"/>
    <w:rsid w:val="000A0365"/>
    <w:rsid w:val="000A0BB9"/>
    <w:rsid w:val="000A4FD6"/>
    <w:rsid w:val="000A6E8C"/>
    <w:rsid w:val="000B096B"/>
    <w:rsid w:val="000B1384"/>
    <w:rsid w:val="000B3728"/>
    <w:rsid w:val="000C6189"/>
    <w:rsid w:val="000D0C0A"/>
    <w:rsid w:val="000D5452"/>
    <w:rsid w:val="000D6A3C"/>
    <w:rsid w:val="000F1C80"/>
    <w:rsid w:val="000F43D1"/>
    <w:rsid w:val="0010048D"/>
    <w:rsid w:val="00104A85"/>
    <w:rsid w:val="00106927"/>
    <w:rsid w:val="001114FE"/>
    <w:rsid w:val="0011316D"/>
    <w:rsid w:val="0011396B"/>
    <w:rsid w:val="00115A59"/>
    <w:rsid w:val="00123156"/>
    <w:rsid w:val="00123B6B"/>
    <w:rsid w:val="00124D0D"/>
    <w:rsid w:val="00126419"/>
    <w:rsid w:val="00126B4A"/>
    <w:rsid w:val="00131343"/>
    <w:rsid w:val="00131982"/>
    <w:rsid w:val="001320B1"/>
    <w:rsid w:val="0014344B"/>
    <w:rsid w:val="001435CA"/>
    <w:rsid w:val="00147128"/>
    <w:rsid w:val="00150704"/>
    <w:rsid w:val="001539B9"/>
    <w:rsid w:val="00157F29"/>
    <w:rsid w:val="00161EBF"/>
    <w:rsid w:val="00162A2E"/>
    <w:rsid w:val="001668EA"/>
    <w:rsid w:val="00171C50"/>
    <w:rsid w:val="0017318B"/>
    <w:rsid w:val="0017462B"/>
    <w:rsid w:val="00174777"/>
    <w:rsid w:val="0017592F"/>
    <w:rsid w:val="00176015"/>
    <w:rsid w:val="00176982"/>
    <w:rsid w:val="00182023"/>
    <w:rsid w:val="001849B5"/>
    <w:rsid w:val="00184FC5"/>
    <w:rsid w:val="001870C8"/>
    <w:rsid w:val="001871F0"/>
    <w:rsid w:val="00190AE2"/>
    <w:rsid w:val="0019781D"/>
    <w:rsid w:val="001A1421"/>
    <w:rsid w:val="001A37F9"/>
    <w:rsid w:val="001A6011"/>
    <w:rsid w:val="001A6F97"/>
    <w:rsid w:val="001B18F6"/>
    <w:rsid w:val="001B7F38"/>
    <w:rsid w:val="001C1880"/>
    <w:rsid w:val="001C20F9"/>
    <w:rsid w:val="001C673E"/>
    <w:rsid w:val="001C69BB"/>
    <w:rsid w:val="001C7422"/>
    <w:rsid w:val="001D47F4"/>
    <w:rsid w:val="001D59FF"/>
    <w:rsid w:val="001D6BE1"/>
    <w:rsid w:val="001E1BD3"/>
    <w:rsid w:val="001E46A2"/>
    <w:rsid w:val="001F037D"/>
    <w:rsid w:val="001F0B49"/>
    <w:rsid w:val="001F25FB"/>
    <w:rsid w:val="00202E73"/>
    <w:rsid w:val="002042DC"/>
    <w:rsid w:val="00206EFD"/>
    <w:rsid w:val="00211BCD"/>
    <w:rsid w:val="00216183"/>
    <w:rsid w:val="002171D4"/>
    <w:rsid w:val="00220B6B"/>
    <w:rsid w:val="0023256A"/>
    <w:rsid w:val="00233DA6"/>
    <w:rsid w:val="00235F81"/>
    <w:rsid w:val="002372A6"/>
    <w:rsid w:val="00246F47"/>
    <w:rsid w:val="0025038F"/>
    <w:rsid w:val="00252B81"/>
    <w:rsid w:val="0025381A"/>
    <w:rsid w:val="002563F8"/>
    <w:rsid w:val="00257D1E"/>
    <w:rsid w:val="002602F7"/>
    <w:rsid w:val="0026256C"/>
    <w:rsid w:val="00265DE9"/>
    <w:rsid w:val="00274C10"/>
    <w:rsid w:val="00277E59"/>
    <w:rsid w:val="00281246"/>
    <w:rsid w:val="00282923"/>
    <w:rsid w:val="00282D96"/>
    <w:rsid w:val="00284227"/>
    <w:rsid w:val="00284939"/>
    <w:rsid w:val="00290D8F"/>
    <w:rsid w:val="002916DF"/>
    <w:rsid w:val="00292909"/>
    <w:rsid w:val="002939EF"/>
    <w:rsid w:val="00295EC3"/>
    <w:rsid w:val="002A1435"/>
    <w:rsid w:val="002B1635"/>
    <w:rsid w:val="002B3C11"/>
    <w:rsid w:val="002B5CF2"/>
    <w:rsid w:val="002B6359"/>
    <w:rsid w:val="002B7F50"/>
    <w:rsid w:val="002C1432"/>
    <w:rsid w:val="002C5FDD"/>
    <w:rsid w:val="002C6473"/>
    <w:rsid w:val="002C64C0"/>
    <w:rsid w:val="002C7510"/>
    <w:rsid w:val="002D28A9"/>
    <w:rsid w:val="002F376C"/>
    <w:rsid w:val="00303B3C"/>
    <w:rsid w:val="003122A3"/>
    <w:rsid w:val="00313B06"/>
    <w:rsid w:val="00315849"/>
    <w:rsid w:val="00331702"/>
    <w:rsid w:val="00331E45"/>
    <w:rsid w:val="0033318C"/>
    <w:rsid w:val="0034081C"/>
    <w:rsid w:val="00340AF2"/>
    <w:rsid w:val="003543B6"/>
    <w:rsid w:val="00381084"/>
    <w:rsid w:val="00382127"/>
    <w:rsid w:val="00383A98"/>
    <w:rsid w:val="0038490F"/>
    <w:rsid w:val="00391AB8"/>
    <w:rsid w:val="00392E01"/>
    <w:rsid w:val="00394344"/>
    <w:rsid w:val="00395BF5"/>
    <w:rsid w:val="003A0516"/>
    <w:rsid w:val="003A083F"/>
    <w:rsid w:val="003A4983"/>
    <w:rsid w:val="003A543C"/>
    <w:rsid w:val="003A6202"/>
    <w:rsid w:val="003A69CA"/>
    <w:rsid w:val="003B0165"/>
    <w:rsid w:val="003B645E"/>
    <w:rsid w:val="003C1D5D"/>
    <w:rsid w:val="003C3F81"/>
    <w:rsid w:val="003C65EF"/>
    <w:rsid w:val="003D1D3B"/>
    <w:rsid w:val="003E1499"/>
    <w:rsid w:val="003E5A31"/>
    <w:rsid w:val="003E5EA7"/>
    <w:rsid w:val="003E74A6"/>
    <w:rsid w:val="003F07B5"/>
    <w:rsid w:val="003F1234"/>
    <w:rsid w:val="003F1694"/>
    <w:rsid w:val="003F388D"/>
    <w:rsid w:val="003F3C2E"/>
    <w:rsid w:val="003F4E5C"/>
    <w:rsid w:val="003F6B06"/>
    <w:rsid w:val="003F6C70"/>
    <w:rsid w:val="004077A7"/>
    <w:rsid w:val="00407800"/>
    <w:rsid w:val="00412FD4"/>
    <w:rsid w:val="00423948"/>
    <w:rsid w:val="00430D34"/>
    <w:rsid w:val="00430D9F"/>
    <w:rsid w:val="00436ACC"/>
    <w:rsid w:val="004421B4"/>
    <w:rsid w:val="00443135"/>
    <w:rsid w:val="00446DDE"/>
    <w:rsid w:val="00452617"/>
    <w:rsid w:val="00455434"/>
    <w:rsid w:val="00456BEF"/>
    <w:rsid w:val="00457C10"/>
    <w:rsid w:val="00460F20"/>
    <w:rsid w:val="00461E0F"/>
    <w:rsid w:val="00462705"/>
    <w:rsid w:val="004632BE"/>
    <w:rsid w:val="004658D2"/>
    <w:rsid w:val="00466D25"/>
    <w:rsid w:val="00471761"/>
    <w:rsid w:val="0047368B"/>
    <w:rsid w:val="0047445B"/>
    <w:rsid w:val="004768A2"/>
    <w:rsid w:val="004770AF"/>
    <w:rsid w:val="00480825"/>
    <w:rsid w:val="004813F8"/>
    <w:rsid w:val="00481499"/>
    <w:rsid w:val="00483533"/>
    <w:rsid w:val="004841EF"/>
    <w:rsid w:val="004849E3"/>
    <w:rsid w:val="00485A74"/>
    <w:rsid w:val="0048756A"/>
    <w:rsid w:val="004903E3"/>
    <w:rsid w:val="00493665"/>
    <w:rsid w:val="00493818"/>
    <w:rsid w:val="00494E72"/>
    <w:rsid w:val="00496252"/>
    <w:rsid w:val="004971D2"/>
    <w:rsid w:val="00497FDF"/>
    <w:rsid w:val="004A144E"/>
    <w:rsid w:val="004A2CC7"/>
    <w:rsid w:val="004A5960"/>
    <w:rsid w:val="004B0366"/>
    <w:rsid w:val="004B06D4"/>
    <w:rsid w:val="004B3FB9"/>
    <w:rsid w:val="004C183A"/>
    <w:rsid w:val="004C1E72"/>
    <w:rsid w:val="004C2403"/>
    <w:rsid w:val="004C25D0"/>
    <w:rsid w:val="004C2767"/>
    <w:rsid w:val="004C3D1C"/>
    <w:rsid w:val="004C41F9"/>
    <w:rsid w:val="004C5229"/>
    <w:rsid w:val="004C774E"/>
    <w:rsid w:val="004D2812"/>
    <w:rsid w:val="004D3401"/>
    <w:rsid w:val="004D38B9"/>
    <w:rsid w:val="004D3E3C"/>
    <w:rsid w:val="004D4133"/>
    <w:rsid w:val="004D4ED9"/>
    <w:rsid w:val="004E2AA9"/>
    <w:rsid w:val="004E6B19"/>
    <w:rsid w:val="004F1A1C"/>
    <w:rsid w:val="004F47BA"/>
    <w:rsid w:val="004F50AA"/>
    <w:rsid w:val="0050082B"/>
    <w:rsid w:val="00503A41"/>
    <w:rsid w:val="00505761"/>
    <w:rsid w:val="005074E5"/>
    <w:rsid w:val="00522C91"/>
    <w:rsid w:val="005244D7"/>
    <w:rsid w:val="00524A4C"/>
    <w:rsid w:val="00531486"/>
    <w:rsid w:val="005324E4"/>
    <w:rsid w:val="00533E6A"/>
    <w:rsid w:val="005350B5"/>
    <w:rsid w:val="00535D79"/>
    <w:rsid w:val="0054094D"/>
    <w:rsid w:val="00542FC9"/>
    <w:rsid w:val="005437BF"/>
    <w:rsid w:val="00544231"/>
    <w:rsid w:val="00546133"/>
    <w:rsid w:val="00552833"/>
    <w:rsid w:val="00556921"/>
    <w:rsid w:val="00557EF1"/>
    <w:rsid w:val="0056126A"/>
    <w:rsid w:val="00562855"/>
    <w:rsid w:val="0056456C"/>
    <w:rsid w:val="00565782"/>
    <w:rsid w:val="0056611E"/>
    <w:rsid w:val="0057049B"/>
    <w:rsid w:val="00575E86"/>
    <w:rsid w:val="00576EE5"/>
    <w:rsid w:val="005820D7"/>
    <w:rsid w:val="00584B49"/>
    <w:rsid w:val="00585679"/>
    <w:rsid w:val="00593801"/>
    <w:rsid w:val="00594524"/>
    <w:rsid w:val="00596B9B"/>
    <w:rsid w:val="005A4D65"/>
    <w:rsid w:val="005B033A"/>
    <w:rsid w:val="005B34C8"/>
    <w:rsid w:val="005B5F8F"/>
    <w:rsid w:val="005C08E2"/>
    <w:rsid w:val="005C1317"/>
    <w:rsid w:val="005C3D39"/>
    <w:rsid w:val="005C41F2"/>
    <w:rsid w:val="005C582B"/>
    <w:rsid w:val="005C6CD4"/>
    <w:rsid w:val="005C6DE1"/>
    <w:rsid w:val="005D03B5"/>
    <w:rsid w:val="005D095E"/>
    <w:rsid w:val="005D3397"/>
    <w:rsid w:val="005D421B"/>
    <w:rsid w:val="005E04DD"/>
    <w:rsid w:val="005E2656"/>
    <w:rsid w:val="005E2BFB"/>
    <w:rsid w:val="005E497D"/>
    <w:rsid w:val="005E6DF7"/>
    <w:rsid w:val="005E7930"/>
    <w:rsid w:val="005F15D6"/>
    <w:rsid w:val="00600D60"/>
    <w:rsid w:val="006020DE"/>
    <w:rsid w:val="00602F8F"/>
    <w:rsid w:val="006035E2"/>
    <w:rsid w:val="006043E5"/>
    <w:rsid w:val="006045B3"/>
    <w:rsid w:val="00607293"/>
    <w:rsid w:val="00611565"/>
    <w:rsid w:val="006139FA"/>
    <w:rsid w:val="00613BDF"/>
    <w:rsid w:val="0061453D"/>
    <w:rsid w:val="00614901"/>
    <w:rsid w:val="00614E72"/>
    <w:rsid w:val="006241B3"/>
    <w:rsid w:val="00624EA6"/>
    <w:rsid w:val="006267E9"/>
    <w:rsid w:val="00633730"/>
    <w:rsid w:val="0063396E"/>
    <w:rsid w:val="006362B2"/>
    <w:rsid w:val="00642118"/>
    <w:rsid w:val="00642A8E"/>
    <w:rsid w:val="0064311B"/>
    <w:rsid w:val="00646CBD"/>
    <w:rsid w:val="00652275"/>
    <w:rsid w:val="00654C22"/>
    <w:rsid w:val="00654C5C"/>
    <w:rsid w:val="00655735"/>
    <w:rsid w:val="0065666F"/>
    <w:rsid w:val="00657103"/>
    <w:rsid w:val="006577FD"/>
    <w:rsid w:val="00660021"/>
    <w:rsid w:val="00663601"/>
    <w:rsid w:val="006670F6"/>
    <w:rsid w:val="0067086D"/>
    <w:rsid w:val="00671FAA"/>
    <w:rsid w:val="00676D2A"/>
    <w:rsid w:val="00681127"/>
    <w:rsid w:val="006816FA"/>
    <w:rsid w:val="00691C49"/>
    <w:rsid w:val="00694B80"/>
    <w:rsid w:val="0069500C"/>
    <w:rsid w:val="00695D27"/>
    <w:rsid w:val="006A1BDB"/>
    <w:rsid w:val="006A461D"/>
    <w:rsid w:val="006B5FCF"/>
    <w:rsid w:val="006B74A7"/>
    <w:rsid w:val="006B7CEC"/>
    <w:rsid w:val="006C5685"/>
    <w:rsid w:val="006C5D85"/>
    <w:rsid w:val="006C7F28"/>
    <w:rsid w:val="006D1CE9"/>
    <w:rsid w:val="006D2E60"/>
    <w:rsid w:val="006D5350"/>
    <w:rsid w:val="006D6BAC"/>
    <w:rsid w:val="006E3BB1"/>
    <w:rsid w:val="006E7B91"/>
    <w:rsid w:val="006F47BF"/>
    <w:rsid w:val="006F6FCE"/>
    <w:rsid w:val="006F75DE"/>
    <w:rsid w:val="00707BF4"/>
    <w:rsid w:val="007113CD"/>
    <w:rsid w:val="00712034"/>
    <w:rsid w:val="00713649"/>
    <w:rsid w:val="00714B34"/>
    <w:rsid w:val="0071502A"/>
    <w:rsid w:val="0072052C"/>
    <w:rsid w:val="00727C4A"/>
    <w:rsid w:val="007311D4"/>
    <w:rsid w:val="00733269"/>
    <w:rsid w:val="007352B6"/>
    <w:rsid w:val="00736880"/>
    <w:rsid w:val="007411EB"/>
    <w:rsid w:val="00743A68"/>
    <w:rsid w:val="00743F31"/>
    <w:rsid w:val="00750C78"/>
    <w:rsid w:val="007529F3"/>
    <w:rsid w:val="007537D5"/>
    <w:rsid w:val="00754798"/>
    <w:rsid w:val="00760D30"/>
    <w:rsid w:val="00760F50"/>
    <w:rsid w:val="007666BE"/>
    <w:rsid w:val="00770A38"/>
    <w:rsid w:val="0077582D"/>
    <w:rsid w:val="00775E3E"/>
    <w:rsid w:val="007762C6"/>
    <w:rsid w:val="007777A1"/>
    <w:rsid w:val="00777C26"/>
    <w:rsid w:val="0078322F"/>
    <w:rsid w:val="007838F8"/>
    <w:rsid w:val="00786B1E"/>
    <w:rsid w:val="00787D44"/>
    <w:rsid w:val="007902A4"/>
    <w:rsid w:val="00792115"/>
    <w:rsid w:val="007A0151"/>
    <w:rsid w:val="007B486C"/>
    <w:rsid w:val="007B74D0"/>
    <w:rsid w:val="007C1A3A"/>
    <w:rsid w:val="007C5590"/>
    <w:rsid w:val="007D237D"/>
    <w:rsid w:val="007D4E4B"/>
    <w:rsid w:val="007E2149"/>
    <w:rsid w:val="007E3EF1"/>
    <w:rsid w:val="007F0B38"/>
    <w:rsid w:val="007F1200"/>
    <w:rsid w:val="007F31CB"/>
    <w:rsid w:val="007F3226"/>
    <w:rsid w:val="007F5334"/>
    <w:rsid w:val="007F5AE5"/>
    <w:rsid w:val="00800DFC"/>
    <w:rsid w:val="00801593"/>
    <w:rsid w:val="00804AA4"/>
    <w:rsid w:val="00804B86"/>
    <w:rsid w:val="008050F9"/>
    <w:rsid w:val="00814017"/>
    <w:rsid w:val="00821642"/>
    <w:rsid w:val="0084674B"/>
    <w:rsid w:val="008522A2"/>
    <w:rsid w:val="008527BB"/>
    <w:rsid w:val="00852BD7"/>
    <w:rsid w:val="00853B18"/>
    <w:rsid w:val="008554DF"/>
    <w:rsid w:val="00857A96"/>
    <w:rsid w:val="008631DF"/>
    <w:rsid w:val="00864BF1"/>
    <w:rsid w:val="008650F1"/>
    <w:rsid w:val="00865FBF"/>
    <w:rsid w:val="0086732C"/>
    <w:rsid w:val="00870A15"/>
    <w:rsid w:val="008732DF"/>
    <w:rsid w:val="00876B58"/>
    <w:rsid w:val="008835F5"/>
    <w:rsid w:val="008842A9"/>
    <w:rsid w:val="0088612B"/>
    <w:rsid w:val="008876DA"/>
    <w:rsid w:val="00890C8C"/>
    <w:rsid w:val="00893301"/>
    <w:rsid w:val="00893ACB"/>
    <w:rsid w:val="00897589"/>
    <w:rsid w:val="008A3E03"/>
    <w:rsid w:val="008A4B69"/>
    <w:rsid w:val="008A674C"/>
    <w:rsid w:val="008B19FC"/>
    <w:rsid w:val="008B3238"/>
    <w:rsid w:val="008B6D76"/>
    <w:rsid w:val="008C151C"/>
    <w:rsid w:val="008C45E1"/>
    <w:rsid w:val="008C61D6"/>
    <w:rsid w:val="008C77CE"/>
    <w:rsid w:val="008D0F51"/>
    <w:rsid w:val="008D6362"/>
    <w:rsid w:val="008E1779"/>
    <w:rsid w:val="008E1C48"/>
    <w:rsid w:val="008E274E"/>
    <w:rsid w:val="008E2795"/>
    <w:rsid w:val="008E30D3"/>
    <w:rsid w:val="008E3645"/>
    <w:rsid w:val="008E595E"/>
    <w:rsid w:val="008F22D4"/>
    <w:rsid w:val="008F5C93"/>
    <w:rsid w:val="008F5EAA"/>
    <w:rsid w:val="008F797E"/>
    <w:rsid w:val="008F7FE5"/>
    <w:rsid w:val="009025F8"/>
    <w:rsid w:val="0090572F"/>
    <w:rsid w:val="009066B8"/>
    <w:rsid w:val="009121C6"/>
    <w:rsid w:val="00917815"/>
    <w:rsid w:val="00917F41"/>
    <w:rsid w:val="0093556D"/>
    <w:rsid w:val="0094246C"/>
    <w:rsid w:val="009450CF"/>
    <w:rsid w:val="00951995"/>
    <w:rsid w:val="0095268B"/>
    <w:rsid w:val="009578AD"/>
    <w:rsid w:val="00963B1B"/>
    <w:rsid w:val="00964FFD"/>
    <w:rsid w:val="00965FEB"/>
    <w:rsid w:val="0097330A"/>
    <w:rsid w:val="00973319"/>
    <w:rsid w:val="0097343B"/>
    <w:rsid w:val="0097384B"/>
    <w:rsid w:val="0097609D"/>
    <w:rsid w:val="00980AD0"/>
    <w:rsid w:val="00984A5F"/>
    <w:rsid w:val="00985696"/>
    <w:rsid w:val="009872AC"/>
    <w:rsid w:val="009905CB"/>
    <w:rsid w:val="009915B1"/>
    <w:rsid w:val="00992400"/>
    <w:rsid w:val="0099354D"/>
    <w:rsid w:val="00996D23"/>
    <w:rsid w:val="0099701B"/>
    <w:rsid w:val="009A6925"/>
    <w:rsid w:val="009B0266"/>
    <w:rsid w:val="009B4381"/>
    <w:rsid w:val="009B7414"/>
    <w:rsid w:val="009C40BA"/>
    <w:rsid w:val="009C5138"/>
    <w:rsid w:val="009C56EF"/>
    <w:rsid w:val="009C5F58"/>
    <w:rsid w:val="009C786D"/>
    <w:rsid w:val="009D0C08"/>
    <w:rsid w:val="009D38D6"/>
    <w:rsid w:val="009D5B81"/>
    <w:rsid w:val="009D6A10"/>
    <w:rsid w:val="009E1E0E"/>
    <w:rsid w:val="009E49A9"/>
    <w:rsid w:val="009E7F62"/>
    <w:rsid w:val="009F5C4B"/>
    <w:rsid w:val="009F75BB"/>
    <w:rsid w:val="00A02DAE"/>
    <w:rsid w:val="00A07ABB"/>
    <w:rsid w:val="00A13719"/>
    <w:rsid w:val="00A1381F"/>
    <w:rsid w:val="00A15E63"/>
    <w:rsid w:val="00A21459"/>
    <w:rsid w:val="00A21C39"/>
    <w:rsid w:val="00A24058"/>
    <w:rsid w:val="00A24452"/>
    <w:rsid w:val="00A25B1D"/>
    <w:rsid w:val="00A2645B"/>
    <w:rsid w:val="00A27100"/>
    <w:rsid w:val="00A27B97"/>
    <w:rsid w:val="00A339B2"/>
    <w:rsid w:val="00A40C0F"/>
    <w:rsid w:val="00A40EB2"/>
    <w:rsid w:val="00A41328"/>
    <w:rsid w:val="00A41FE4"/>
    <w:rsid w:val="00A4452B"/>
    <w:rsid w:val="00A54B6C"/>
    <w:rsid w:val="00A570DE"/>
    <w:rsid w:val="00A576EF"/>
    <w:rsid w:val="00A57B88"/>
    <w:rsid w:val="00A57EAC"/>
    <w:rsid w:val="00A603D5"/>
    <w:rsid w:val="00A608E4"/>
    <w:rsid w:val="00A658DB"/>
    <w:rsid w:val="00A6720C"/>
    <w:rsid w:val="00A71ABF"/>
    <w:rsid w:val="00A7313E"/>
    <w:rsid w:val="00A749C9"/>
    <w:rsid w:val="00A74A0C"/>
    <w:rsid w:val="00A80DFE"/>
    <w:rsid w:val="00A80E94"/>
    <w:rsid w:val="00A82B01"/>
    <w:rsid w:val="00A857F6"/>
    <w:rsid w:val="00A91F7A"/>
    <w:rsid w:val="00A93E9D"/>
    <w:rsid w:val="00AA3BAD"/>
    <w:rsid w:val="00AA602E"/>
    <w:rsid w:val="00AB17DB"/>
    <w:rsid w:val="00AB289B"/>
    <w:rsid w:val="00AC0AF2"/>
    <w:rsid w:val="00AC24B4"/>
    <w:rsid w:val="00AC3A01"/>
    <w:rsid w:val="00AC4919"/>
    <w:rsid w:val="00AC61B7"/>
    <w:rsid w:val="00AD3E8D"/>
    <w:rsid w:val="00AE0F8C"/>
    <w:rsid w:val="00AE39AA"/>
    <w:rsid w:val="00AE42F0"/>
    <w:rsid w:val="00AE792B"/>
    <w:rsid w:val="00AF1185"/>
    <w:rsid w:val="00AF11A1"/>
    <w:rsid w:val="00AF1CE1"/>
    <w:rsid w:val="00AF3EDA"/>
    <w:rsid w:val="00AF5817"/>
    <w:rsid w:val="00B0782F"/>
    <w:rsid w:val="00B1100B"/>
    <w:rsid w:val="00B131AF"/>
    <w:rsid w:val="00B2120E"/>
    <w:rsid w:val="00B24B9C"/>
    <w:rsid w:val="00B25CF6"/>
    <w:rsid w:val="00B3237F"/>
    <w:rsid w:val="00B331DE"/>
    <w:rsid w:val="00B358BB"/>
    <w:rsid w:val="00B36248"/>
    <w:rsid w:val="00B36E7B"/>
    <w:rsid w:val="00B407DF"/>
    <w:rsid w:val="00B4143A"/>
    <w:rsid w:val="00B42464"/>
    <w:rsid w:val="00B44DE4"/>
    <w:rsid w:val="00B44FD1"/>
    <w:rsid w:val="00B53770"/>
    <w:rsid w:val="00B637F6"/>
    <w:rsid w:val="00B67FC1"/>
    <w:rsid w:val="00B73A05"/>
    <w:rsid w:val="00B75E06"/>
    <w:rsid w:val="00B85A88"/>
    <w:rsid w:val="00B87D49"/>
    <w:rsid w:val="00B9296C"/>
    <w:rsid w:val="00B94600"/>
    <w:rsid w:val="00B961A9"/>
    <w:rsid w:val="00BA5383"/>
    <w:rsid w:val="00BA5531"/>
    <w:rsid w:val="00BA58D4"/>
    <w:rsid w:val="00BA7542"/>
    <w:rsid w:val="00BB18D3"/>
    <w:rsid w:val="00BB5721"/>
    <w:rsid w:val="00BB62CA"/>
    <w:rsid w:val="00BB6A4F"/>
    <w:rsid w:val="00BC03E0"/>
    <w:rsid w:val="00BC439E"/>
    <w:rsid w:val="00BC4894"/>
    <w:rsid w:val="00BC5138"/>
    <w:rsid w:val="00BC7EBA"/>
    <w:rsid w:val="00BD11A2"/>
    <w:rsid w:val="00BD2C2C"/>
    <w:rsid w:val="00BD2ECD"/>
    <w:rsid w:val="00BD3D34"/>
    <w:rsid w:val="00BE188F"/>
    <w:rsid w:val="00BE62C3"/>
    <w:rsid w:val="00BE64CB"/>
    <w:rsid w:val="00BE71E0"/>
    <w:rsid w:val="00BF4289"/>
    <w:rsid w:val="00BF526B"/>
    <w:rsid w:val="00C0162A"/>
    <w:rsid w:val="00C1117C"/>
    <w:rsid w:val="00C12805"/>
    <w:rsid w:val="00C12EFE"/>
    <w:rsid w:val="00C12F31"/>
    <w:rsid w:val="00C159A2"/>
    <w:rsid w:val="00C15C24"/>
    <w:rsid w:val="00C165A0"/>
    <w:rsid w:val="00C169F8"/>
    <w:rsid w:val="00C21273"/>
    <w:rsid w:val="00C22807"/>
    <w:rsid w:val="00C27F0B"/>
    <w:rsid w:val="00C33374"/>
    <w:rsid w:val="00C33E98"/>
    <w:rsid w:val="00C3516F"/>
    <w:rsid w:val="00C351DA"/>
    <w:rsid w:val="00C36B68"/>
    <w:rsid w:val="00C4199D"/>
    <w:rsid w:val="00C43398"/>
    <w:rsid w:val="00C4441F"/>
    <w:rsid w:val="00C44D16"/>
    <w:rsid w:val="00C45214"/>
    <w:rsid w:val="00C470FE"/>
    <w:rsid w:val="00C479C6"/>
    <w:rsid w:val="00C510E8"/>
    <w:rsid w:val="00C514A1"/>
    <w:rsid w:val="00C543EB"/>
    <w:rsid w:val="00C54B38"/>
    <w:rsid w:val="00C57D13"/>
    <w:rsid w:val="00C6226B"/>
    <w:rsid w:val="00C63D02"/>
    <w:rsid w:val="00C65E3F"/>
    <w:rsid w:val="00C66B5E"/>
    <w:rsid w:val="00C66D02"/>
    <w:rsid w:val="00C6724F"/>
    <w:rsid w:val="00C70047"/>
    <w:rsid w:val="00C704F1"/>
    <w:rsid w:val="00C727E0"/>
    <w:rsid w:val="00C743F3"/>
    <w:rsid w:val="00C74B6F"/>
    <w:rsid w:val="00C77790"/>
    <w:rsid w:val="00C818EC"/>
    <w:rsid w:val="00C81ADC"/>
    <w:rsid w:val="00C829C1"/>
    <w:rsid w:val="00C86EF8"/>
    <w:rsid w:val="00C8799A"/>
    <w:rsid w:val="00C915A5"/>
    <w:rsid w:val="00C9219C"/>
    <w:rsid w:val="00C965F6"/>
    <w:rsid w:val="00CA20B8"/>
    <w:rsid w:val="00CA55FB"/>
    <w:rsid w:val="00CA6665"/>
    <w:rsid w:val="00CB2B8B"/>
    <w:rsid w:val="00CB524D"/>
    <w:rsid w:val="00CB7817"/>
    <w:rsid w:val="00CC01CF"/>
    <w:rsid w:val="00CC1F2A"/>
    <w:rsid w:val="00CC4CE8"/>
    <w:rsid w:val="00CD3C4C"/>
    <w:rsid w:val="00CD7862"/>
    <w:rsid w:val="00CD7C2E"/>
    <w:rsid w:val="00CE0177"/>
    <w:rsid w:val="00CE06C4"/>
    <w:rsid w:val="00CE360F"/>
    <w:rsid w:val="00CE3A98"/>
    <w:rsid w:val="00CE5E9A"/>
    <w:rsid w:val="00CE6A3B"/>
    <w:rsid w:val="00CF087E"/>
    <w:rsid w:val="00CF09F1"/>
    <w:rsid w:val="00CF22FE"/>
    <w:rsid w:val="00CF3324"/>
    <w:rsid w:val="00CF4D84"/>
    <w:rsid w:val="00CF5EE4"/>
    <w:rsid w:val="00D00FCB"/>
    <w:rsid w:val="00D02D73"/>
    <w:rsid w:val="00D07433"/>
    <w:rsid w:val="00D13E8E"/>
    <w:rsid w:val="00D1425A"/>
    <w:rsid w:val="00D179AC"/>
    <w:rsid w:val="00D24C75"/>
    <w:rsid w:val="00D26EC4"/>
    <w:rsid w:val="00D27568"/>
    <w:rsid w:val="00D300AD"/>
    <w:rsid w:val="00D331BC"/>
    <w:rsid w:val="00D33379"/>
    <w:rsid w:val="00D35CAE"/>
    <w:rsid w:val="00D402E8"/>
    <w:rsid w:val="00D40DA0"/>
    <w:rsid w:val="00D415C1"/>
    <w:rsid w:val="00D42811"/>
    <w:rsid w:val="00D42DFF"/>
    <w:rsid w:val="00D44D98"/>
    <w:rsid w:val="00D45F20"/>
    <w:rsid w:val="00D50B19"/>
    <w:rsid w:val="00D51AED"/>
    <w:rsid w:val="00D60604"/>
    <w:rsid w:val="00D63BE4"/>
    <w:rsid w:val="00D64D11"/>
    <w:rsid w:val="00D679E2"/>
    <w:rsid w:val="00D67DFD"/>
    <w:rsid w:val="00D72BD9"/>
    <w:rsid w:val="00D77D00"/>
    <w:rsid w:val="00D804D4"/>
    <w:rsid w:val="00D80631"/>
    <w:rsid w:val="00D83CB6"/>
    <w:rsid w:val="00D84ACB"/>
    <w:rsid w:val="00D86862"/>
    <w:rsid w:val="00D91375"/>
    <w:rsid w:val="00D9203B"/>
    <w:rsid w:val="00D935B1"/>
    <w:rsid w:val="00D93934"/>
    <w:rsid w:val="00D95441"/>
    <w:rsid w:val="00DA2FFF"/>
    <w:rsid w:val="00DB17B0"/>
    <w:rsid w:val="00DB410E"/>
    <w:rsid w:val="00DC129F"/>
    <w:rsid w:val="00DC2211"/>
    <w:rsid w:val="00DC46D6"/>
    <w:rsid w:val="00DC534E"/>
    <w:rsid w:val="00DC731C"/>
    <w:rsid w:val="00DC791E"/>
    <w:rsid w:val="00DD3D57"/>
    <w:rsid w:val="00DD5D01"/>
    <w:rsid w:val="00DE45CA"/>
    <w:rsid w:val="00DF00D7"/>
    <w:rsid w:val="00DF5E0E"/>
    <w:rsid w:val="00E00371"/>
    <w:rsid w:val="00E00CBB"/>
    <w:rsid w:val="00E019C4"/>
    <w:rsid w:val="00E0349D"/>
    <w:rsid w:val="00E065D6"/>
    <w:rsid w:val="00E121B9"/>
    <w:rsid w:val="00E12452"/>
    <w:rsid w:val="00E136A9"/>
    <w:rsid w:val="00E149B7"/>
    <w:rsid w:val="00E156DE"/>
    <w:rsid w:val="00E219B4"/>
    <w:rsid w:val="00E249A7"/>
    <w:rsid w:val="00E24F7D"/>
    <w:rsid w:val="00E260B7"/>
    <w:rsid w:val="00E26DA2"/>
    <w:rsid w:val="00E346F0"/>
    <w:rsid w:val="00E4142B"/>
    <w:rsid w:val="00E420C6"/>
    <w:rsid w:val="00E4237E"/>
    <w:rsid w:val="00E574E0"/>
    <w:rsid w:val="00E63E60"/>
    <w:rsid w:val="00E63F8C"/>
    <w:rsid w:val="00E703EE"/>
    <w:rsid w:val="00E713EF"/>
    <w:rsid w:val="00E72270"/>
    <w:rsid w:val="00E744A9"/>
    <w:rsid w:val="00E75220"/>
    <w:rsid w:val="00E757F9"/>
    <w:rsid w:val="00E8372B"/>
    <w:rsid w:val="00E876FC"/>
    <w:rsid w:val="00E9302F"/>
    <w:rsid w:val="00E94DE0"/>
    <w:rsid w:val="00EA25CD"/>
    <w:rsid w:val="00EA5F4D"/>
    <w:rsid w:val="00EA7461"/>
    <w:rsid w:val="00EA797D"/>
    <w:rsid w:val="00EA7C55"/>
    <w:rsid w:val="00EA7D39"/>
    <w:rsid w:val="00EB130A"/>
    <w:rsid w:val="00EB1A31"/>
    <w:rsid w:val="00EB2F2A"/>
    <w:rsid w:val="00EB5CAF"/>
    <w:rsid w:val="00EB6347"/>
    <w:rsid w:val="00EB7611"/>
    <w:rsid w:val="00EB7B4C"/>
    <w:rsid w:val="00EC0AC6"/>
    <w:rsid w:val="00EC1C30"/>
    <w:rsid w:val="00EC6EDF"/>
    <w:rsid w:val="00EC76BD"/>
    <w:rsid w:val="00ED11A1"/>
    <w:rsid w:val="00ED2E6D"/>
    <w:rsid w:val="00ED75E3"/>
    <w:rsid w:val="00EE080A"/>
    <w:rsid w:val="00EE1646"/>
    <w:rsid w:val="00EE2A19"/>
    <w:rsid w:val="00EE60DB"/>
    <w:rsid w:val="00EF2C27"/>
    <w:rsid w:val="00EF4179"/>
    <w:rsid w:val="00EF51AA"/>
    <w:rsid w:val="00EF5E5E"/>
    <w:rsid w:val="00F017DE"/>
    <w:rsid w:val="00F01F42"/>
    <w:rsid w:val="00F01FCD"/>
    <w:rsid w:val="00F03DBD"/>
    <w:rsid w:val="00F04149"/>
    <w:rsid w:val="00F06C7D"/>
    <w:rsid w:val="00F10001"/>
    <w:rsid w:val="00F10418"/>
    <w:rsid w:val="00F145F1"/>
    <w:rsid w:val="00F15229"/>
    <w:rsid w:val="00F17EB6"/>
    <w:rsid w:val="00F25A0C"/>
    <w:rsid w:val="00F26208"/>
    <w:rsid w:val="00F26F2B"/>
    <w:rsid w:val="00F273DF"/>
    <w:rsid w:val="00F309A1"/>
    <w:rsid w:val="00F33861"/>
    <w:rsid w:val="00F33EF4"/>
    <w:rsid w:val="00F340DC"/>
    <w:rsid w:val="00F416BB"/>
    <w:rsid w:val="00F50354"/>
    <w:rsid w:val="00F538F5"/>
    <w:rsid w:val="00F54779"/>
    <w:rsid w:val="00F56C69"/>
    <w:rsid w:val="00F57AD9"/>
    <w:rsid w:val="00F57F95"/>
    <w:rsid w:val="00F60B83"/>
    <w:rsid w:val="00F61888"/>
    <w:rsid w:val="00F62BF8"/>
    <w:rsid w:val="00F64685"/>
    <w:rsid w:val="00F647B9"/>
    <w:rsid w:val="00F71027"/>
    <w:rsid w:val="00F71576"/>
    <w:rsid w:val="00F72F68"/>
    <w:rsid w:val="00F73215"/>
    <w:rsid w:val="00F734B1"/>
    <w:rsid w:val="00F73616"/>
    <w:rsid w:val="00F75231"/>
    <w:rsid w:val="00F7662C"/>
    <w:rsid w:val="00F7727E"/>
    <w:rsid w:val="00F77661"/>
    <w:rsid w:val="00F802D7"/>
    <w:rsid w:val="00F80A0D"/>
    <w:rsid w:val="00F83D59"/>
    <w:rsid w:val="00F8545B"/>
    <w:rsid w:val="00F86C09"/>
    <w:rsid w:val="00F9097C"/>
    <w:rsid w:val="00F92F1A"/>
    <w:rsid w:val="00F945D1"/>
    <w:rsid w:val="00F95060"/>
    <w:rsid w:val="00F96620"/>
    <w:rsid w:val="00F97204"/>
    <w:rsid w:val="00FA1626"/>
    <w:rsid w:val="00FB2832"/>
    <w:rsid w:val="00FB68E0"/>
    <w:rsid w:val="00FB736B"/>
    <w:rsid w:val="00FC097B"/>
    <w:rsid w:val="00FC3593"/>
    <w:rsid w:val="00FC386B"/>
    <w:rsid w:val="00FC4FC2"/>
    <w:rsid w:val="00FD178B"/>
    <w:rsid w:val="00FD20A4"/>
    <w:rsid w:val="00FD5367"/>
    <w:rsid w:val="00FD733A"/>
    <w:rsid w:val="00FE0BCE"/>
    <w:rsid w:val="00FE14FC"/>
    <w:rsid w:val="00FE2D48"/>
    <w:rsid w:val="00FE40C0"/>
    <w:rsid w:val="00FE6C59"/>
    <w:rsid w:val="00FF2101"/>
    <w:rsid w:val="00FF39DD"/>
    <w:rsid w:val="00FF448F"/>
    <w:rsid w:val="00FF54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E18B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EAA"/>
    <w:rPr>
      <w:sz w:val="24"/>
      <w:szCs w:val="24"/>
      <w:lang w:val="en-U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hotocontainerpcm1">
    <w:name w:val="photo_container pc_m1"/>
    <w:basedOn w:val="Policepardfaut"/>
    <w:rsid w:val="00C470FE"/>
    <w:rPr>
      <w:shd w:val="clear" w:color="auto" w:fill="F5F5F5"/>
    </w:rPr>
  </w:style>
  <w:style w:type="paragraph" w:styleId="En-tte">
    <w:name w:val="header"/>
    <w:basedOn w:val="Normal"/>
    <w:link w:val="En-tteCar"/>
    <w:rsid w:val="00D50B19"/>
    <w:pPr>
      <w:tabs>
        <w:tab w:val="center" w:pos="4252"/>
        <w:tab w:val="right" w:pos="8504"/>
      </w:tabs>
    </w:pPr>
  </w:style>
  <w:style w:type="paragraph" w:styleId="Pieddepage">
    <w:name w:val="footer"/>
    <w:basedOn w:val="Normal"/>
    <w:rsid w:val="00D50B19"/>
    <w:pPr>
      <w:tabs>
        <w:tab w:val="center" w:pos="4252"/>
        <w:tab w:val="right" w:pos="8504"/>
      </w:tabs>
    </w:pPr>
  </w:style>
  <w:style w:type="paragraph" w:styleId="Textedebulles">
    <w:name w:val="Balloon Text"/>
    <w:basedOn w:val="Normal"/>
    <w:link w:val="TextedebullesCar"/>
    <w:uiPriority w:val="99"/>
    <w:rsid w:val="0071502A"/>
    <w:rPr>
      <w:rFonts w:ascii="Tahoma" w:hAnsi="Tahoma" w:cs="Tahoma"/>
      <w:sz w:val="16"/>
      <w:szCs w:val="16"/>
    </w:rPr>
  </w:style>
  <w:style w:type="paragraph" w:customStyle="1" w:styleId="cuerpo">
    <w:name w:val="cuerpo"/>
    <w:basedOn w:val="Normal"/>
    <w:rsid w:val="00AC24B4"/>
    <w:pPr>
      <w:spacing w:before="100" w:beforeAutospacing="1" w:after="100" w:afterAutospacing="1"/>
      <w:jc w:val="both"/>
    </w:pPr>
    <w:rPr>
      <w:rFonts w:ascii="Calibri" w:hAnsi="Calibri" w:cs="Calibri"/>
      <w:sz w:val="23"/>
      <w:szCs w:val="23"/>
      <w:lang w:val="es-ES"/>
    </w:rPr>
  </w:style>
  <w:style w:type="paragraph" w:styleId="NormalWeb">
    <w:name w:val="Normal (Web)"/>
    <w:basedOn w:val="Normal"/>
    <w:rsid w:val="00AC24B4"/>
    <w:pPr>
      <w:spacing w:before="100" w:beforeAutospacing="1" w:after="100" w:afterAutospacing="1"/>
    </w:pPr>
    <w:rPr>
      <w:lang w:val="es-ES"/>
    </w:rPr>
  </w:style>
  <w:style w:type="paragraph" w:customStyle="1" w:styleId="12encadrvert">
    <w:name w:val="12 encadré vert"/>
    <w:basedOn w:val="Normal"/>
    <w:link w:val="12encadrvertCar"/>
    <w:rsid w:val="00005A35"/>
    <w:pPr>
      <w:pBdr>
        <w:top w:val="single" w:sz="4" w:space="1" w:color="auto"/>
        <w:left w:val="single" w:sz="4" w:space="4" w:color="auto"/>
        <w:bottom w:val="single" w:sz="4" w:space="1" w:color="auto"/>
        <w:right w:val="single" w:sz="4" w:space="4" w:color="auto"/>
      </w:pBdr>
      <w:shd w:val="clear" w:color="auto" w:fill="CCFFCC"/>
      <w:spacing w:before="120"/>
      <w:jc w:val="both"/>
    </w:pPr>
    <w:rPr>
      <w:lang w:val="es-ES_tradnl" w:eastAsia="fr-FR"/>
    </w:rPr>
  </w:style>
  <w:style w:type="character" w:customStyle="1" w:styleId="12encadrvertCar">
    <w:name w:val="12 encadré vert Car"/>
    <w:basedOn w:val="Policepardfaut"/>
    <w:link w:val="12encadrvert"/>
    <w:rsid w:val="00005A35"/>
    <w:rPr>
      <w:sz w:val="24"/>
      <w:szCs w:val="24"/>
      <w:shd w:val="clear" w:color="auto" w:fill="CCFFCC"/>
      <w:lang w:val="es-ES_tradnl" w:eastAsia="fr-FR"/>
    </w:rPr>
  </w:style>
  <w:style w:type="character" w:customStyle="1" w:styleId="En-tteCar">
    <w:name w:val="En-tête Car"/>
    <w:basedOn w:val="Policepardfaut"/>
    <w:link w:val="En-tte"/>
    <w:semiHidden/>
    <w:rsid w:val="008F5EAA"/>
    <w:rPr>
      <w:sz w:val="24"/>
      <w:szCs w:val="24"/>
      <w:lang w:val="en-US" w:eastAsia="es-ES" w:bidi="ar-SA"/>
    </w:rPr>
  </w:style>
  <w:style w:type="table" w:styleId="Grilledutableau">
    <w:name w:val="Table Grid"/>
    <w:basedOn w:val="TableauNormal"/>
    <w:uiPriority w:val="59"/>
    <w:rsid w:val="00A137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TableauNormal"/>
    <w:uiPriority w:val="60"/>
    <w:rsid w:val="00A137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C12EFE"/>
    <w:pPr>
      <w:ind w:left="720"/>
      <w:contextualSpacing/>
    </w:pPr>
  </w:style>
  <w:style w:type="character" w:styleId="Marquedecommentaire">
    <w:name w:val="annotation reference"/>
    <w:basedOn w:val="Policepardfaut"/>
    <w:uiPriority w:val="99"/>
    <w:semiHidden/>
    <w:rsid w:val="00C12F31"/>
    <w:rPr>
      <w:sz w:val="16"/>
      <w:szCs w:val="16"/>
    </w:rPr>
  </w:style>
  <w:style w:type="paragraph" w:styleId="Commentaire">
    <w:name w:val="annotation text"/>
    <w:basedOn w:val="Normal"/>
    <w:link w:val="CommentaireCar"/>
    <w:uiPriority w:val="99"/>
    <w:semiHidden/>
    <w:rsid w:val="00C12F31"/>
    <w:rPr>
      <w:sz w:val="20"/>
      <w:szCs w:val="20"/>
    </w:rPr>
  </w:style>
  <w:style w:type="character" w:customStyle="1" w:styleId="CommentaireCar">
    <w:name w:val="Commentaire Car"/>
    <w:basedOn w:val="Policepardfaut"/>
    <w:link w:val="Commentaire"/>
    <w:uiPriority w:val="99"/>
    <w:semiHidden/>
    <w:rsid w:val="00C12F31"/>
    <w:rPr>
      <w:lang w:val="en-US" w:eastAsia="es-ES"/>
    </w:rPr>
  </w:style>
  <w:style w:type="paragraph" w:styleId="Objetducommentaire">
    <w:name w:val="annotation subject"/>
    <w:basedOn w:val="Commentaire"/>
    <w:next w:val="Commentaire"/>
    <w:link w:val="ObjetducommentaireCar"/>
    <w:uiPriority w:val="99"/>
    <w:semiHidden/>
    <w:unhideWhenUsed/>
    <w:rsid w:val="009E1E0E"/>
    <w:rPr>
      <w:b/>
      <w:bCs/>
    </w:rPr>
  </w:style>
  <w:style w:type="character" w:customStyle="1" w:styleId="ObjetducommentaireCar">
    <w:name w:val="Objet du commentaire Car"/>
    <w:basedOn w:val="CommentaireCar"/>
    <w:link w:val="Objetducommentaire"/>
    <w:uiPriority w:val="99"/>
    <w:semiHidden/>
    <w:rsid w:val="009E1E0E"/>
    <w:rPr>
      <w:b/>
      <w:bCs/>
      <w:lang w:val="en-US" w:eastAsia="es-ES"/>
    </w:rPr>
  </w:style>
  <w:style w:type="paragraph" w:styleId="Textebrut">
    <w:name w:val="Plain Text"/>
    <w:aliases w:val="Car"/>
    <w:basedOn w:val="Normal"/>
    <w:link w:val="TextebrutCar"/>
    <w:rsid w:val="003D1D3B"/>
    <w:pPr>
      <w:spacing w:before="60" w:after="200" w:line="252" w:lineRule="auto"/>
    </w:pPr>
    <w:rPr>
      <w:rFonts w:ascii="Arial" w:eastAsia="MS Mincho" w:hAnsi="Arial"/>
      <w:sz w:val="22"/>
      <w:szCs w:val="22"/>
      <w:lang w:eastAsia="en-US" w:bidi="en-US"/>
    </w:rPr>
  </w:style>
  <w:style w:type="character" w:customStyle="1" w:styleId="TextebrutCar">
    <w:name w:val="Texte brut Car"/>
    <w:aliases w:val="Car Car"/>
    <w:basedOn w:val="Policepardfaut"/>
    <w:link w:val="Textebrut"/>
    <w:rsid w:val="003D1D3B"/>
    <w:rPr>
      <w:rFonts w:ascii="Arial" w:eastAsia="MS Mincho" w:hAnsi="Arial"/>
      <w:sz w:val="22"/>
      <w:szCs w:val="22"/>
      <w:lang w:val="en-US" w:eastAsia="en-US" w:bidi="en-US"/>
    </w:rPr>
  </w:style>
  <w:style w:type="paragraph" w:styleId="Notedebasdepage">
    <w:name w:val="footnote text"/>
    <w:basedOn w:val="Normal"/>
    <w:link w:val="NotedebasdepageCar"/>
    <w:uiPriority w:val="99"/>
    <w:unhideWhenUsed/>
    <w:rsid w:val="00E249A7"/>
    <w:rPr>
      <w:rFonts w:ascii="Calibri" w:eastAsiaTheme="minorEastAsia" w:hAnsi="Calibri" w:cstheme="minorBidi"/>
      <w:sz w:val="22"/>
      <w:lang w:eastAsia="en-US"/>
    </w:rPr>
  </w:style>
  <w:style w:type="character" w:customStyle="1" w:styleId="NotedebasdepageCar">
    <w:name w:val="Note de bas de page Car"/>
    <w:basedOn w:val="Policepardfaut"/>
    <w:link w:val="Notedebasdepage"/>
    <w:uiPriority w:val="99"/>
    <w:rsid w:val="00E249A7"/>
    <w:rPr>
      <w:rFonts w:ascii="Calibri" w:eastAsiaTheme="minorEastAsia" w:hAnsi="Calibri" w:cstheme="minorBidi"/>
      <w:sz w:val="22"/>
      <w:szCs w:val="24"/>
      <w:lang w:val="en-US" w:eastAsia="en-US"/>
    </w:rPr>
  </w:style>
  <w:style w:type="character" w:styleId="Appelnotedebasdep">
    <w:name w:val="footnote reference"/>
    <w:basedOn w:val="Policepardfaut"/>
    <w:uiPriority w:val="99"/>
    <w:unhideWhenUsed/>
    <w:rsid w:val="00E249A7"/>
    <w:rPr>
      <w:vertAlign w:val="superscript"/>
    </w:rPr>
  </w:style>
  <w:style w:type="character" w:styleId="Lienhypertexte">
    <w:name w:val="Hyperlink"/>
    <w:basedOn w:val="Policepardfaut"/>
    <w:uiPriority w:val="99"/>
    <w:unhideWhenUsed/>
    <w:rsid w:val="00E249A7"/>
    <w:rPr>
      <w:color w:val="0000FF"/>
      <w:u w:val="single"/>
    </w:rPr>
  </w:style>
  <w:style w:type="paragraph" w:styleId="Rvision">
    <w:name w:val="Revision"/>
    <w:hidden/>
    <w:uiPriority w:val="99"/>
    <w:semiHidden/>
    <w:rsid w:val="00BB6A4F"/>
    <w:rPr>
      <w:sz w:val="24"/>
      <w:szCs w:val="24"/>
      <w:lang w:val="en-US" w:eastAsia="es-ES"/>
    </w:rPr>
  </w:style>
  <w:style w:type="character" w:customStyle="1" w:styleId="TextedebullesCar">
    <w:name w:val="Texte de bulles Car"/>
    <w:link w:val="Textedebulles"/>
    <w:uiPriority w:val="99"/>
    <w:rsid w:val="000F43D1"/>
    <w:rPr>
      <w:rFonts w:ascii="Tahoma" w:hAnsi="Tahoma" w:cs="Tahoma"/>
      <w:sz w:val="16"/>
      <w:szCs w:val="16"/>
      <w:lang w:val="en-US" w:eastAsia="es-ES"/>
    </w:rPr>
  </w:style>
  <w:style w:type="character" w:customStyle="1" w:styleId="hps">
    <w:name w:val="hps"/>
    <w:basedOn w:val="Policepardfaut"/>
    <w:rsid w:val="00D0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547"/>
          <w:marRight w:val="0"/>
          <w:marTop w:val="154"/>
          <w:marBottom w:val="0"/>
          <w:divBdr>
            <w:top w:val="none" w:sz="0" w:space="0" w:color="auto"/>
            <w:left w:val="none" w:sz="0" w:space="0" w:color="auto"/>
            <w:bottom w:val="none" w:sz="0" w:space="0" w:color="auto"/>
            <w:right w:val="none" w:sz="0" w:space="0" w:color="auto"/>
          </w:divBdr>
        </w:div>
        <w:div w:id="83">
          <w:marLeft w:val="547"/>
          <w:marRight w:val="0"/>
          <w:marTop w:val="154"/>
          <w:marBottom w:val="0"/>
          <w:divBdr>
            <w:top w:val="none" w:sz="0" w:space="0" w:color="auto"/>
            <w:left w:val="none" w:sz="0" w:space="0" w:color="auto"/>
            <w:bottom w:val="none" w:sz="0" w:space="0" w:color="auto"/>
            <w:right w:val="none" w:sz="0" w:space="0" w:color="auto"/>
          </w:divBdr>
        </w:div>
        <w:div w:id="127">
          <w:marLeft w:val="547"/>
          <w:marRight w:val="0"/>
          <w:marTop w:val="154"/>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54"/>
          <w:marBottom w:val="0"/>
          <w:divBdr>
            <w:top w:val="none" w:sz="0" w:space="0" w:color="auto"/>
            <w:left w:val="none" w:sz="0" w:space="0" w:color="auto"/>
            <w:bottom w:val="none" w:sz="0" w:space="0" w:color="auto"/>
            <w:right w:val="none" w:sz="0" w:space="0" w:color="auto"/>
          </w:divBdr>
        </w:div>
        <w:div w:id="104">
          <w:marLeft w:val="547"/>
          <w:marRight w:val="0"/>
          <w:marTop w:val="154"/>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34"/>
          <w:marBottom w:val="0"/>
          <w:divBdr>
            <w:top w:val="none" w:sz="0" w:space="0" w:color="auto"/>
            <w:left w:val="none" w:sz="0" w:space="0" w:color="auto"/>
            <w:bottom w:val="none" w:sz="0" w:space="0" w:color="auto"/>
            <w:right w:val="none" w:sz="0" w:space="0" w:color="auto"/>
          </w:divBdr>
        </w:div>
        <w:div w:id="43">
          <w:marLeft w:val="547"/>
          <w:marRight w:val="0"/>
          <w:marTop w:val="134"/>
          <w:marBottom w:val="0"/>
          <w:divBdr>
            <w:top w:val="none" w:sz="0" w:space="0" w:color="auto"/>
            <w:left w:val="none" w:sz="0" w:space="0" w:color="auto"/>
            <w:bottom w:val="none" w:sz="0" w:space="0" w:color="auto"/>
            <w:right w:val="none" w:sz="0" w:space="0" w:color="auto"/>
          </w:divBdr>
        </w:div>
        <w:div w:id="55">
          <w:marLeft w:val="547"/>
          <w:marRight w:val="0"/>
          <w:marTop w:val="134"/>
          <w:marBottom w:val="0"/>
          <w:divBdr>
            <w:top w:val="none" w:sz="0" w:space="0" w:color="auto"/>
            <w:left w:val="none" w:sz="0" w:space="0" w:color="auto"/>
            <w:bottom w:val="none" w:sz="0" w:space="0" w:color="auto"/>
            <w:right w:val="none" w:sz="0" w:space="0" w:color="auto"/>
          </w:divBdr>
        </w:div>
        <w:div w:id="77">
          <w:marLeft w:val="547"/>
          <w:marRight w:val="0"/>
          <w:marTop w:val="134"/>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96"/>
          <w:marBottom w:val="0"/>
          <w:divBdr>
            <w:top w:val="none" w:sz="0" w:space="0" w:color="auto"/>
            <w:left w:val="none" w:sz="0" w:space="0" w:color="auto"/>
            <w:bottom w:val="none" w:sz="0" w:space="0" w:color="auto"/>
            <w:right w:val="none" w:sz="0" w:space="0" w:color="auto"/>
          </w:divBdr>
        </w:div>
        <w:div w:id="8">
          <w:marLeft w:val="547"/>
          <w:marRight w:val="0"/>
          <w:marTop w:val="96"/>
          <w:marBottom w:val="0"/>
          <w:divBdr>
            <w:top w:val="none" w:sz="0" w:space="0" w:color="auto"/>
            <w:left w:val="none" w:sz="0" w:space="0" w:color="auto"/>
            <w:bottom w:val="none" w:sz="0" w:space="0" w:color="auto"/>
            <w:right w:val="none" w:sz="0" w:space="0" w:color="auto"/>
          </w:divBdr>
        </w:div>
        <w:div w:id="11">
          <w:marLeft w:val="547"/>
          <w:marRight w:val="0"/>
          <w:marTop w:val="96"/>
          <w:marBottom w:val="0"/>
          <w:divBdr>
            <w:top w:val="none" w:sz="0" w:space="0" w:color="auto"/>
            <w:left w:val="none" w:sz="0" w:space="0" w:color="auto"/>
            <w:bottom w:val="none" w:sz="0" w:space="0" w:color="auto"/>
            <w:right w:val="none" w:sz="0" w:space="0" w:color="auto"/>
          </w:divBdr>
        </w:div>
        <w:div w:id="30">
          <w:marLeft w:val="547"/>
          <w:marRight w:val="0"/>
          <w:marTop w:val="96"/>
          <w:marBottom w:val="0"/>
          <w:divBdr>
            <w:top w:val="none" w:sz="0" w:space="0" w:color="auto"/>
            <w:left w:val="none" w:sz="0" w:space="0" w:color="auto"/>
            <w:bottom w:val="none" w:sz="0" w:space="0" w:color="auto"/>
            <w:right w:val="none" w:sz="0" w:space="0" w:color="auto"/>
          </w:divBdr>
        </w:div>
        <w:div w:id="50">
          <w:marLeft w:val="547"/>
          <w:marRight w:val="0"/>
          <w:marTop w:val="96"/>
          <w:marBottom w:val="0"/>
          <w:divBdr>
            <w:top w:val="none" w:sz="0" w:space="0" w:color="auto"/>
            <w:left w:val="none" w:sz="0" w:space="0" w:color="auto"/>
            <w:bottom w:val="none" w:sz="0" w:space="0" w:color="auto"/>
            <w:right w:val="none" w:sz="0" w:space="0" w:color="auto"/>
          </w:divBdr>
        </w:div>
        <w:div w:id="66">
          <w:marLeft w:val="547"/>
          <w:marRight w:val="0"/>
          <w:marTop w:val="96"/>
          <w:marBottom w:val="0"/>
          <w:divBdr>
            <w:top w:val="none" w:sz="0" w:space="0" w:color="auto"/>
            <w:left w:val="none" w:sz="0" w:space="0" w:color="auto"/>
            <w:bottom w:val="none" w:sz="0" w:space="0" w:color="auto"/>
            <w:right w:val="none" w:sz="0" w:space="0" w:color="auto"/>
          </w:divBdr>
        </w:div>
        <w:div w:id="73">
          <w:marLeft w:val="547"/>
          <w:marRight w:val="0"/>
          <w:marTop w:val="96"/>
          <w:marBottom w:val="0"/>
          <w:divBdr>
            <w:top w:val="none" w:sz="0" w:space="0" w:color="auto"/>
            <w:left w:val="none" w:sz="0" w:space="0" w:color="auto"/>
            <w:bottom w:val="none" w:sz="0" w:space="0" w:color="auto"/>
            <w:right w:val="none" w:sz="0" w:space="0" w:color="auto"/>
          </w:divBdr>
        </w:div>
        <w:div w:id="93">
          <w:marLeft w:val="547"/>
          <w:marRight w:val="0"/>
          <w:marTop w:val="96"/>
          <w:marBottom w:val="0"/>
          <w:divBdr>
            <w:top w:val="none" w:sz="0" w:space="0" w:color="auto"/>
            <w:left w:val="none" w:sz="0" w:space="0" w:color="auto"/>
            <w:bottom w:val="none" w:sz="0" w:space="0" w:color="auto"/>
            <w:right w:val="none" w:sz="0" w:space="0" w:color="auto"/>
          </w:divBdr>
        </w:div>
        <w:div w:id="101">
          <w:marLeft w:val="547"/>
          <w:marRight w:val="0"/>
          <w:marTop w:val="96"/>
          <w:marBottom w:val="0"/>
          <w:divBdr>
            <w:top w:val="none" w:sz="0" w:space="0" w:color="auto"/>
            <w:left w:val="none" w:sz="0" w:space="0" w:color="auto"/>
            <w:bottom w:val="none" w:sz="0" w:space="0" w:color="auto"/>
            <w:right w:val="none" w:sz="0" w:space="0" w:color="auto"/>
          </w:divBdr>
        </w:div>
        <w:div w:id="102">
          <w:marLeft w:val="547"/>
          <w:marRight w:val="0"/>
          <w:marTop w:val="96"/>
          <w:marBottom w:val="0"/>
          <w:divBdr>
            <w:top w:val="none" w:sz="0" w:space="0" w:color="auto"/>
            <w:left w:val="none" w:sz="0" w:space="0" w:color="auto"/>
            <w:bottom w:val="none" w:sz="0" w:space="0" w:color="auto"/>
            <w:right w:val="none" w:sz="0" w:space="0" w:color="auto"/>
          </w:divBdr>
        </w:div>
        <w:div w:id="120">
          <w:marLeft w:val="547"/>
          <w:marRight w:val="0"/>
          <w:marTop w:val="96"/>
          <w:marBottom w:val="0"/>
          <w:divBdr>
            <w:top w:val="none" w:sz="0" w:space="0" w:color="auto"/>
            <w:left w:val="none" w:sz="0" w:space="0" w:color="auto"/>
            <w:bottom w:val="none" w:sz="0" w:space="0" w:color="auto"/>
            <w:right w:val="none" w:sz="0" w:space="0" w:color="auto"/>
          </w:divBdr>
        </w:div>
        <w:div w:id="125">
          <w:marLeft w:val="547"/>
          <w:marRight w:val="0"/>
          <w:marTop w:val="96"/>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34"/>
          <w:marBottom w:val="0"/>
          <w:divBdr>
            <w:top w:val="none" w:sz="0" w:space="0" w:color="auto"/>
            <w:left w:val="none" w:sz="0" w:space="0" w:color="auto"/>
            <w:bottom w:val="none" w:sz="0" w:space="0" w:color="auto"/>
            <w:right w:val="none" w:sz="0" w:space="0" w:color="auto"/>
          </w:divBdr>
        </w:div>
        <w:div w:id="69">
          <w:marLeft w:val="547"/>
          <w:marRight w:val="0"/>
          <w:marTop w:val="134"/>
          <w:marBottom w:val="0"/>
          <w:divBdr>
            <w:top w:val="none" w:sz="0" w:space="0" w:color="auto"/>
            <w:left w:val="none" w:sz="0" w:space="0" w:color="auto"/>
            <w:bottom w:val="none" w:sz="0" w:space="0" w:color="auto"/>
            <w:right w:val="none" w:sz="0" w:space="0" w:color="auto"/>
          </w:divBdr>
        </w:div>
        <w:div w:id="94">
          <w:marLeft w:val="547"/>
          <w:marRight w:val="0"/>
          <w:marTop w:val="134"/>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09">
          <w:marLeft w:val="547"/>
          <w:marRight w:val="0"/>
          <w:marTop w:val="134"/>
          <w:marBottom w:val="0"/>
          <w:divBdr>
            <w:top w:val="none" w:sz="0" w:space="0" w:color="auto"/>
            <w:left w:val="none" w:sz="0" w:space="0" w:color="auto"/>
            <w:bottom w:val="none" w:sz="0" w:space="0" w:color="auto"/>
            <w:right w:val="none" w:sz="0" w:space="0" w:color="auto"/>
          </w:divBdr>
        </w:div>
        <w:div w:id="119">
          <w:marLeft w:val="547"/>
          <w:marRight w:val="0"/>
          <w:marTop w:val="134"/>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15"/>
          <w:marBottom w:val="0"/>
          <w:divBdr>
            <w:top w:val="none" w:sz="0" w:space="0" w:color="auto"/>
            <w:left w:val="none" w:sz="0" w:space="0" w:color="auto"/>
            <w:bottom w:val="none" w:sz="0" w:space="0" w:color="auto"/>
            <w:right w:val="none" w:sz="0" w:space="0" w:color="auto"/>
          </w:divBdr>
        </w:div>
        <w:div w:id="68">
          <w:marLeft w:val="547"/>
          <w:marRight w:val="0"/>
          <w:marTop w:val="115"/>
          <w:marBottom w:val="0"/>
          <w:divBdr>
            <w:top w:val="none" w:sz="0" w:space="0" w:color="auto"/>
            <w:left w:val="none" w:sz="0" w:space="0" w:color="auto"/>
            <w:bottom w:val="none" w:sz="0" w:space="0" w:color="auto"/>
            <w:right w:val="none" w:sz="0" w:space="0" w:color="auto"/>
          </w:divBdr>
        </w:div>
        <w:div w:id="86">
          <w:marLeft w:val="547"/>
          <w:marRight w:val="0"/>
          <w:marTop w:val="115"/>
          <w:marBottom w:val="0"/>
          <w:divBdr>
            <w:top w:val="none" w:sz="0" w:space="0" w:color="auto"/>
            <w:left w:val="none" w:sz="0" w:space="0" w:color="auto"/>
            <w:bottom w:val="none" w:sz="0" w:space="0" w:color="auto"/>
            <w:right w:val="none" w:sz="0" w:space="0" w:color="auto"/>
          </w:divBdr>
        </w:div>
        <w:div w:id="98">
          <w:marLeft w:val="547"/>
          <w:marRight w:val="0"/>
          <w:marTop w:val="115"/>
          <w:marBottom w:val="0"/>
          <w:divBdr>
            <w:top w:val="none" w:sz="0" w:space="0" w:color="auto"/>
            <w:left w:val="none" w:sz="0" w:space="0" w:color="auto"/>
            <w:bottom w:val="none" w:sz="0" w:space="0" w:color="auto"/>
            <w:right w:val="none" w:sz="0" w:space="0" w:color="auto"/>
          </w:divBdr>
        </w:div>
        <w:div w:id="103">
          <w:marLeft w:val="547"/>
          <w:marRight w:val="0"/>
          <w:marTop w:val="115"/>
          <w:marBottom w:val="0"/>
          <w:divBdr>
            <w:top w:val="none" w:sz="0" w:space="0" w:color="auto"/>
            <w:left w:val="none" w:sz="0" w:space="0" w:color="auto"/>
            <w:bottom w:val="none" w:sz="0" w:space="0" w:color="auto"/>
            <w:right w:val="none" w:sz="0" w:space="0" w:color="auto"/>
          </w:divBdr>
        </w:div>
        <w:div w:id="131">
          <w:marLeft w:val="547"/>
          <w:marRight w:val="0"/>
          <w:marTop w:val="115"/>
          <w:marBottom w:val="0"/>
          <w:divBdr>
            <w:top w:val="none" w:sz="0" w:space="0" w:color="auto"/>
            <w:left w:val="none" w:sz="0" w:space="0" w:color="auto"/>
            <w:bottom w:val="none" w:sz="0" w:space="0" w:color="auto"/>
            <w:right w:val="none" w:sz="0" w:space="0" w:color="auto"/>
          </w:divBdr>
        </w:div>
        <w:div w:id="132">
          <w:marLeft w:val="547"/>
          <w:marRight w:val="0"/>
          <w:marTop w:val="115"/>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96"/>
          <w:marBottom w:val="0"/>
          <w:divBdr>
            <w:top w:val="none" w:sz="0" w:space="0" w:color="auto"/>
            <w:left w:val="none" w:sz="0" w:space="0" w:color="auto"/>
            <w:bottom w:val="none" w:sz="0" w:space="0" w:color="auto"/>
            <w:right w:val="none" w:sz="0" w:space="0" w:color="auto"/>
          </w:divBdr>
        </w:div>
        <w:div w:id="15">
          <w:marLeft w:val="547"/>
          <w:marRight w:val="0"/>
          <w:marTop w:val="96"/>
          <w:marBottom w:val="0"/>
          <w:divBdr>
            <w:top w:val="none" w:sz="0" w:space="0" w:color="auto"/>
            <w:left w:val="none" w:sz="0" w:space="0" w:color="auto"/>
            <w:bottom w:val="none" w:sz="0" w:space="0" w:color="auto"/>
            <w:right w:val="none" w:sz="0" w:space="0" w:color="auto"/>
          </w:divBdr>
        </w:div>
        <w:div w:id="16">
          <w:marLeft w:val="547"/>
          <w:marRight w:val="0"/>
          <w:marTop w:val="96"/>
          <w:marBottom w:val="0"/>
          <w:divBdr>
            <w:top w:val="none" w:sz="0" w:space="0" w:color="auto"/>
            <w:left w:val="none" w:sz="0" w:space="0" w:color="auto"/>
            <w:bottom w:val="none" w:sz="0" w:space="0" w:color="auto"/>
            <w:right w:val="none" w:sz="0" w:space="0" w:color="auto"/>
          </w:divBdr>
        </w:div>
        <w:div w:id="23">
          <w:marLeft w:val="547"/>
          <w:marRight w:val="0"/>
          <w:marTop w:val="96"/>
          <w:marBottom w:val="0"/>
          <w:divBdr>
            <w:top w:val="none" w:sz="0" w:space="0" w:color="auto"/>
            <w:left w:val="none" w:sz="0" w:space="0" w:color="auto"/>
            <w:bottom w:val="none" w:sz="0" w:space="0" w:color="auto"/>
            <w:right w:val="none" w:sz="0" w:space="0" w:color="auto"/>
          </w:divBdr>
        </w:div>
        <w:div w:id="34">
          <w:marLeft w:val="547"/>
          <w:marRight w:val="0"/>
          <w:marTop w:val="96"/>
          <w:marBottom w:val="0"/>
          <w:divBdr>
            <w:top w:val="none" w:sz="0" w:space="0" w:color="auto"/>
            <w:left w:val="none" w:sz="0" w:space="0" w:color="auto"/>
            <w:bottom w:val="none" w:sz="0" w:space="0" w:color="auto"/>
            <w:right w:val="none" w:sz="0" w:space="0" w:color="auto"/>
          </w:divBdr>
        </w:div>
        <w:div w:id="40">
          <w:marLeft w:val="547"/>
          <w:marRight w:val="0"/>
          <w:marTop w:val="96"/>
          <w:marBottom w:val="0"/>
          <w:divBdr>
            <w:top w:val="none" w:sz="0" w:space="0" w:color="auto"/>
            <w:left w:val="none" w:sz="0" w:space="0" w:color="auto"/>
            <w:bottom w:val="none" w:sz="0" w:space="0" w:color="auto"/>
            <w:right w:val="none" w:sz="0" w:space="0" w:color="auto"/>
          </w:divBdr>
        </w:div>
        <w:div w:id="117">
          <w:marLeft w:val="547"/>
          <w:marRight w:val="0"/>
          <w:marTop w:val="96"/>
          <w:marBottom w:val="0"/>
          <w:divBdr>
            <w:top w:val="none" w:sz="0" w:space="0" w:color="auto"/>
            <w:left w:val="none" w:sz="0" w:space="0" w:color="auto"/>
            <w:bottom w:val="none" w:sz="0" w:space="0" w:color="auto"/>
            <w:right w:val="none" w:sz="0" w:space="0" w:color="auto"/>
          </w:divBdr>
        </w:div>
        <w:div w:id="118">
          <w:marLeft w:val="547"/>
          <w:marRight w:val="0"/>
          <w:marTop w:val="96"/>
          <w:marBottom w:val="0"/>
          <w:divBdr>
            <w:top w:val="none" w:sz="0" w:space="0" w:color="auto"/>
            <w:left w:val="none" w:sz="0" w:space="0" w:color="auto"/>
            <w:bottom w:val="none" w:sz="0" w:space="0" w:color="auto"/>
            <w:right w:val="none" w:sz="0" w:space="0" w:color="auto"/>
          </w:divBdr>
        </w:div>
        <w:div w:id="135">
          <w:marLeft w:val="547"/>
          <w:marRight w:val="0"/>
          <w:marTop w:val="96"/>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27">
          <w:marLeft w:val="547"/>
          <w:marRight w:val="0"/>
          <w:marTop w:val="154"/>
          <w:marBottom w:val="0"/>
          <w:divBdr>
            <w:top w:val="none" w:sz="0" w:space="0" w:color="auto"/>
            <w:left w:val="none" w:sz="0" w:space="0" w:color="auto"/>
            <w:bottom w:val="none" w:sz="0" w:space="0" w:color="auto"/>
            <w:right w:val="none" w:sz="0" w:space="0" w:color="auto"/>
          </w:divBdr>
        </w:div>
        <w:div w:id="35">
          <w:marLeft w:val="547"/>
          <w:marRight w:val="0"/>
          <w:marTop w:val="154"/>
          <w:marBottom w:val="0"/>
          <w:divBdr>
            <w:top w:val="none" w:sz="0" w:space="0" w:color="auto"/>
            <w:left w:val="none" w:sz="0" w:space="0" w:color="auto"/>
            <w:bottom w:val="none" w:sz="0" w:space="0" w:color="auto"/>
            <w:right w:val="none" w:sz="0" w:space="0" w:color="auto"/>
          </w:divBdr>
        </w:div>
        <w:div w:id="123">
          <w:marLeft w:val="547"/>
          <w:marRight w:val="0"/>
          <w:marTop w:val="154"/>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34"/>
          <w:marBottom w:val="0"/>
          <w:divBdr>
            <w:top w:val="none" w:sz="0" w:space="0" w:color="auto"/>
            <w:left w:val="none" w:sz="0" w:space="0" w:color="auto"/>
            <w:bottom w:val="none" w:sz="0" w:space="0" w:color="auto"/>
            <w:right w:val="none" w:sz="0" w:space="0" w:color="auto"/>
          </w:divBdr>
        </w:div>
        <w:div w:id="126">
          <w:marLeft w:val="547"/>
          <w:marRight w:val="0"/>
          <w:marTop w:val="134"/>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3">
          <w:marLeft w:val="965"/>
          <w:marRight w:val="0"/>
          <w:marTop w:val="96"/>
          <w:marBottom w:val="0"/>
          <w:divBdr>
            <w:top w:val="none" w:sz="0" w:space="0" w:color="auto"/>
            <w:left w:val="none" w:sz="0" w:space="0" w:color="auto"/>
            <w:bottom w:val="none" w:sz="0" w:space="0" w:color="auto"/>
            <w:right w:val="none" w:sz="0" w:space="0" w:color="auto"/>
          </w:divBdr>
        </w:div>
        <w:div w:id="13">
          <w:marLeft w:val="965"/>
          <w:marRight w:val="0"/>
          <w:marTop w:val="96"/>
          <w:marBottom w:val="0"/>
          <w:divBdr>
            <w:top w:val="none" w:sz="0" w:space="0" w:color="auto"/>
            <w:left w:val="none" w:sz="0" w:space="0" w:color="auto"/>
            <w:bottom w:val="none" w:sz="0" w:space="0" w:color="auto"/>
            <w:right w:val="none" w:sz="0" w:space="0" w:color="auto"/>
          </w:divBdr>
        </w:div>
        <w:div w:id="45">
          <w:marLeft w:val="965"/>
          <w:marRight w:val="0"/>
          <w:marTop w:val="96"/>
          <w:marBottom w:val="0"/>
          <w:divBdr>
            <w:top w:val="none" w:sz="0" w:space="0" w:color="auto"/>
            <w:left w:val="none" w:sz="0" w:space="0" w:color="auto"/>
            <w:bottom w:val="none" w:sz="0" w:space="0" w:color="auto"/>
            <w:right w:val="none" w:sz="0" w:space="0" w:color="auto"/>
          </w:divBdr>
        </w:div>
        <w:div w:id="56">
          <w:marLeft w:val="965"/>
          <w:marRight w:val="0"/>
          <w:marTop w:val="96"/>
          <w:marBottom w:val="0"/>
          <w:divBdr>
            <w:top w:val="none" w:sz="0" w:space="0" w:color="auto"/>
            <w:left w:val="none" w:sz="0" w:space="0" w:color="auto"/>
            <w:bottom w:val="none" w:sz="0" w:space="0" w:color="auto"/>
            <w:right w:val="none" w:sz="0" w:space="0" w:color="auto"/>
          </w:divBdr>
        </w:div>
        <w:div w:id="59">
          <w:marLeft w:val="965"/>
          <w:marRight w:val="0"/>
          <w:marTop w:val="96"/>
          <w:marBottom w:val="0"/>
          <w:divBdr>
            <w:top w:val="none" w:sz="0" w:space="0" w:color="auto"/>
            <w:left w:val="none" w:sz="0" w:space="0" w:color="auto"/>
            <w:bottom w:val="none" w:sz="0" w:space="0" w:color="auto"/>
            <w:right w:val="none" w:sz="0" w:space="0" w:color="auto"/>
          </w:divBdr>
        </w:div>
        <w:div w:id="74">
          <w:marLeft w:val="965"/>
          <w:marRight w:val="0"/>
          <w:marTop w:val="96"/>
          <w:marBottom w:val="0"/>
          <w:divBdr>
            <w:top w:val="none" w:sz="0" w:space="0" w:color="auto"/>
            <w:left w:val="none" w:sz="0" w:space="0" w:color="auto"/>
            <w:bottom w:val="none" w:sz="0" w:space="0" w:color="auto"/>
            <w:right w:val="none" w:sz="0" w:space="0" w:color="auto"/>
          </w:divBdr>
        </w:div>
        <w:div w:id="91">
          <w:marLeft w:val="965"/>
          <w:marRight w:val="0"/>
          <w:marTop w:val="96"/>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96"/>
          <w:marBottom w:val="0"/>
          <w:divBdr>
            <w:top w:val="none" w:sz="0" w:space="0" w:color="auto"/>
            <w:left w:val="none" w:sz="0" w:space="0" w:color="auto"/>
            <w:bottom w:val="none" w:sz="0" w:space="0" w:color="auto"/>
            <w:right w:val="none" w:sz="0" w:space="0" w:color="auto"/>
          </w:divBdr>
        </w:div>
        <w:div w:id="38">
          <w:marLeft w:val="547"/>
          <w:marRight w:val="0"/>
          <w:marTop w:val="96"/>
          <w:marBottom w:val="0"/>
          <w:divBdr>
            <w:top w:val="none" w:sz="0" w:space="0" w:color="auto"/>
            <w:left w:val="none" w:sz="0" w:space="0" w:color="auto"/>
            <w:bottom w:val="none" w:sz="0" w:space="0" w:color="auto"/>
            <w:right w:val="none" w:sz="0" w:space="0" w:color="auto"/>
          </w:divBdr>
        </w:div>
        <w:div w:id="39">
          <w:marLeft w:val="547"/>
          <w:marRight w:val="0"/>
          <w:marTop w:val="96"/>
          <w:marBottom w:val="0"/>
          <w:divBdr>
            <w:top w:val="none" w:sz="0" w:space="0" w:color="auto"/>
            <w:left w:val="none" w:sz="0" w:space="0" w:color="auto"/>
            <w:bottom w:val="none" w:sz="0" w:space="0" w:color="auto"/>
            <w:right w:val="none" w:sz="0" w:space="0" w:color="auto"/>
          </w:divBdr>
        </w:div>
        <w:div w:id="48">
          <w:marLeft w:val="547"/>
          <w:marRight w:val="0"/>
          <w:marTop w:val="96"/>
          <w:marBottom w:val="0"/>
          <w:divBdr>
            <w:top w:val="none" w:sz="0" w:space="0" w:color="auto"/>
            <w:left w:val="none" w:sz="0" w:space="0" w:color="auto"/>
            <w:bottom w:val="none" w:sz="0" w:space="0" w:color="auto"/>
            <w:right w:val="none" w:sz="0" w:space="0" w:color="auto"/>
          </w:divBdr>
        </w:div>
        <w:div w:id="60">
          <w:marLeft w:val="547"/>
          <w:marRight w:val="0"/>
          <w:marTop w:val="96"/>
          <w:marBottom w:val="0"/>
          <w:divBdr>
            <w:top w:val="none" w:sz="0" w:space="0" w:color="auto"/>
            <w:left w:val="none" w:sz="0" w:space="0" w:color="auto"/>
            <w:bottom w:val="none" w:sz="0" w:space="0" w:color="auto"/>
            <w:right w:val="none" w:sz="0" w:space="0" w:color="auto"/>
          </w:divBdr>
        </w:div>
        <w:div w:id="61">
          <w:marLeft w:val="547"/>
          <w:marRight w:val="0"/>
          <w:marTop w:val="96"/>
          <w:marBottom w:val="0"/>
          <w:divBdr>
            <w:top w:val="none" w:sz="0" w:space="0" w:color="auto"/>
            <w:left w:val="none" w:sz="0" w:space="0" w:color="auto"/>
            <w:bottom w:val="none" w:sz="0" w:space="0" w:color="auto"/>
            <w:right w:val="none" w:sz="0" w:space="0" w:color="auto"/>
          </w:divBdr>
        </w:div>
        <w:div w:id="64">
          <w:marLeft w:val="547"/>
          <w:marRight w:val="0"/>
          <w:marTop w:val="96"/>
          <w:marBottom w:val="0"/>
          <w:divBdr>
            <w:top w:val="none" w:sz="0" w:space="0" w:color="auto"/>
            <w:left w:val="none" w:sz="0" w:space="0" w:color="auto"/>
            <w:bottom w:val="none" w:sz="0" w:space="0" w:color="auto"/>
            <w:right w:val="none" w:sz="0" w:space="0" w:color="auto"/>
          </w:divBdr>
        </w:div>
        <w:div w:id="65">
          <w:marLeft w:val="547"/>
          <w:marRight w:val="0"/>
          <w:marTop w:val="96"/>
          <w:marBottom w:val="0"/>
          <w:divBdr>
            <w:top w:val="none" w:sz="0" w:space="0" w:color="auto"/>
            <w:left w:val="none" w:sz="0" w:space="0" w:color="auto"/>
            <w:bottom w:val="none" w:sz="0" w:space="0" w:color="auto"/>
            <w:right w:val="none" w:sz="0" w:space="0" w:color="auto"/>
          </w:divBdr>
        </w:div>
        <w:div w:id="80">
          <w:marLeft w:val="547"/>
          <w:marRight w:val="0"/>
          <w:marTop w:val="96"/>
          <w:marBottom w:val="0"/>
          <w:divBdr>
            <w:top w:val="none" w:sz="0" w:space="0" w:color="auto"/>
            <w:left w:val="none" w:sz="0" w:space="0" w:color="auto"/>
            <w:bottom w:val="none" w:sz="0" w:space="0" w:color="auto"/>
            <w:right w:val="none" w:sz="0" w:space="0" w:color="auto"/>
          </w:divBdr>
        </w:div>
        <w:div w:id="128">
          <w:marLeft w:val="547"/>
          <w:marRight w:val="0"/>
          <w:marTop w:val="96"/>
          <w:marBottom w:val="0"/>
          <w:divBdr>
            <w:top w:val="none" w:sz="0" w:space="0" w:color="auto"/>
            <w:left w:val="none" w:sz="0" w:space="0" w:color="auto"/>
            <w:bottom w:val="none" w:sz="0" w:space="0" w:color="auto"/>
            <w:right w:val="none" w:sz="0" w:space="0" w:color="auto"/>
          </w:divBdr>
        </w:div>
        <w:div w:id="129">
          <w:marLeft w:val="547"/>
          <w:marRight w:val="0"/>
          <w:marTop w:val="96"/>
          <w:marBottom w:val="0"/>
          <w:divBdr>
            <w:top w:val="none" w:sz="0" w:space="0" w:color="auto"/>
            <w:left w:val="none" w:sz="0" w:space="0" w:color="auto"/>
            <w:bottom w:val="none" w:sz="0" w:space="0" w:color="auto"/>
            <w:right w:val="none" w:sz="0" w:space="0" w:color="auto"/>
          </w:divBdr>
        </w:div>
        <w:div w:id="130">
          <w:marLeft w:val="547"/>
          <w:marRight w:val="0"/>
          <w:marTop w:val="96"/>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63">
          <w:marLeft w:val="965"/>
          <w:marRight w:val="0"/>
          <w:marTop w:val="115"/>
          <w:marBottom w:val="0"/>
          <w:divBdr>
            <w:top w:val="none" w:sz="0" w:space="0" w:color="auto"/>
            <w:left w:val="none" w:sz="0" w:space="0" w:color="auto"/>
            <w:bottom w:val="none" w:sz="0" w:space="0" w:color="auto"/>
            <w:right w:val="none" w:sz="0" w:space="0" w:color="auto"/>
          </w:divBdr>
        </w:div>
        <w:div w:id="75">
          <w:marLeft w:val="965"/>
          <w:marRight w:val="0"/>
          <w:marTop w:val="115"/>
          <w:marBottom w:val="0"/>
          <w:divBdr>
            <w:top w:val="none" w:sz="0" w:space="0" w:color="auto"/>
            <w:left w:val="none" w:sz="0" w:space="0" w:color="auto"/>
            <w:bottom w:val="none" w:sz="0" w:space="0" w:color="auto"/>
            <w:right w:val="none" w:sz="0" w:space="0" w:color="auto"/>
          </w:divBdr>
        </w:div>
        <w:div w:id="85">
          <w:marLeft w:val="965"/>
          <w:marRight w:val="0"/>
          <w:marTop w:val="115"/>
          <w:marBottom w:val="0"/>
          <w:divBdr>
            <w:top w:val="none" w:sz="0" w:space="0" w:color="auto"/>
            <w:left w:val="none" w:sz="0" w:space="0" w:color="auto"/>
            <w:bottom w:val="none" w:sz="0" w:space="0" w:color="auto"/>
            <w:right w:val="none" w:sz="0" w:space="0" w:color="auto"/>
          </w:divBdr>
        </w:div>
        <w:div w:id="88">
          <w:marLeft w:val="965"/>
          <w:marRight w:val="0"/>
          <w:marTop w:val="115"/>
          <w:marBottom w:val="0"/>
          <w:divBdr>
            <w:top w:val="none" w:sz="0" w:space="0" w:color="auto"/>
            <w:left w:val="none" w:sz="0" w:space="0" w:color="auto"/>
            <w:bottom w:val="none" w:sz="0" w:space="0" w:color="auto"/>
            <w:right w:val="none" w:sz="0" w:space="0" w:color="auto"/>
          </w:divBdr>
        </w:div>
        <w:div w:id="111">
          <w:marLeft w:val="965"/>
          <w:marRight w:val="0"/>
          <w:marTop w:val="115"/>
          <w:marBottom w:val="0"/>
          <w:divBdr>
            <w:top w:val="none" w:sz="0" w:space="0" w:color="auto"/>
            <w:left w:val="none" w:sz="0" w:space="0" w:color="auto"/>
            <w:bottom w:val="none" w:sz="0" w:space="0" w:color="auto"/>
            <w:right w:val="none" w:sz="0" w:space="0" w:color="auto"/>
          </w:divBdr>
        </w:div>
        <w:div w:id="122">
          <w:marLeft w:val="965"/>
          <w:marRight w:val="0"/>
          <w:marTop w:val="115"/>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31">
          <w:marLeft w:val="547"/>
          <w:marRight w:val="0"/>
          <w:marTop w:val="134"/>
          <w:marBottom w:val="0"/>
          <w:divBdr>
            <w:top w:val="none" w:sz="0" w:space="0" w:color="auto"/>
            <w:left w:val="none" w:sz="0" w:space="0" w:color="auto"/>
            <w:bottom w:val="none" w:sz="0" w:space="0" w:color="auto"/>
            <w:right w:val="none" w:sz="0" w:space="0" w:color="auto"/>
          </w:divBdr>
        </w:div>
        <w:div w:id="96">
          <w:marLeft w:val="547"/>
          <w:marRight w:val="0"/>
          <w:marTop w:val="134"/>
          <w:marBottom w:val="0"/>
          <w:divBdr>
            <w:top w:val="none" w:sz="0" w:space="0" w:color="auto"/>
            <w:left w:val="none" w:sz="0" w:space="0" w:color="auto"/>
            <w:bottom w:val="none" w:sz="0" w:space="0" w:color="auto"/>
            <w:right w:val="none" w:sz="0" w:space="0" w:color="auto"/>
          </w:divBdr>
        </w:div>
        <w:div w:id="108">
          <w:marLeft w:val="547"/>
          <w:marRight w:val="0"/>
          <w:marTop w:val="134"/>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51">
          <w:marLeft w:val="547"/>
          <w:marRight w:val="0"/>
          <w:marTop w:val="134"/>
          <w:marBottom w:val="0"/>
          <w:divBdr>
            <w:top w:val="none" w:sz="0" w:space="0" w:color="auto"/>
            <w:left w:val="none" w:sz="0" w:space="0" w:color="auto"/>
            <w:bottom w:val="none" w:sz="0" w:space="0" w:color="auto"/>
            <w:right w:val="none" w:sz="0" w:space="0" w:color="auto"/>
          </w:divBdr>
        </w:div>
        <w:div w:id="87">
          <w:marLeft w:val="547"/>
          <w:marRight w:val="0"/>
          <w:marTop w:val="134"/>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 w:id="24">
          <w:marLeft w:val="547"/>
          <w:marRight w:val="0"/>
          <w:marTop w:val="96"/>
          <w:marBottom w:val="0"/>
          <w:divBdr>
            <w:top w:val="none" w:sz="0" w:space="0" w:color="auto"/>
            <w:left w:val="none" w:sz="0" w:space="0" w:color="auto"/>
            <w:bottom w:val="none" w:sz="0" w:space="0" w:color="auto"/>
            <w:right w:val="none" w:sz="0" w:space="0" w:color="auto"/>
          </w:divBdr>
        </w:div>
        <w:div w:id="25">
          <w:marLeft w:val="547"/>
          <w:marRight w:val="0"/>
          <w:marTop w:val="96"/>
          <w:marBottom w:val="0"/>
          <w:divBdr>
            <w:top w:val="none" w:sz="0" w:space="0" w:color="auto"/>
            <w:left w:val="none" w:sz="0" w:space="0" w:color="auto"/>
            <w:bottom w:val="none" w:sz="0" w:space="0" w:color="auto"/>
            <w:right w:val="none" w:sz="0" w:space="0" w:color="auto"/>
          </w:divBdr>
        </w:div>
        <w:div w:id="33">
          <w:marLeft w:val="547"/>
          <w:marRight w:val="0"/>
          <w:marTop w:val="96"/>
          <w:marBottom w:val="0"/>
          <w:divBdr>
            <w:top w:val="none" w:sz="0" w:space="0" w:color="auto"/>
            <w:left w:val="none" w:sz="0" w:space="0" w:color="auto"/>
            <w:bottom w:val="none" w:sz="0" w:space="0" w:color="auto"/>
            <w:right w:val="none" w:sz="0" w:space="0" w:color="auto"/>
          </w:divBdr>
        </w:div>
        <w:div w:id="70">
          <w:marLeft w:val="547"/>
          <w:marRight w:val="0"/>
          <w:marTop w:val="96"/>
          <w:marBottom w:val="0"/>
          <w:divBdr>
            <w:top w:val="none" w:sz="0" w:space="0" w:color="auto"/>
            <w:left w:val="none" w:sz="0" w:space="0" w:color="auto"/>
            <w:bottom w:val="none" w:sz="0" w:space="0" w:color="auto"/>
            <w:right w:val="none" w:sz="0" w:space="0" w:color="auto"/>
          </w:divBdr>
        </w:div>
        <w:div w:id="72">
          <w:marLeft w:val="547"/>
          <w:marRight w:val="0"/>
          <w:marTop w:val="96"/>
          <w:marBottom w:val="0"/>
          <w:divBdr>
            <w:top w:val="none" w:sz="0" w:space="0" w:color="auto"/>
            <w:left w:val="none" w:sz="0" w:space="0" w:color="auto"/>
            <w:bottom w:val="none" w:sz="0" w:space="0" w:color="auto"/>
            <w:right w:val="none" w:sz="0" w:space="0" w:color="auto"/>
          </w:divBdr>
        </w:div>
        <w:div w:id="106">
          <w:marLeft w:val="547"/>
          <w:marRight w:val="0"/>
          <w:marTop w:val="96"/>
          <w:marBottom w:val="0"/>
          <w:divBdr>
            <w:top w:val="none" w:sz="0" w:space="0" w:color="auto"/>
            <w:left w:val="none" w:sz="0" w:space="0" w:color="auto"/>
            <w:bottom w:val="none" w:sz="0" w:space="0" w:color="auto"/>
            <w:right w:val="none" w:sz="0" w:space="0" w:color="auto"/>
          </w:divBdr>
        </w:div>
        <w:div w:id="107">
          <w:marLeft w:val="547"/>
          <w:marRight w:val="0"/>
          <w:marTop w:val="96"/>
          <w:marBottom w:val="0"/>
          <w:divBdr>
            <w:top w:val="none" w:sz="0" w:space="0" w:color="auto"/>
            <w:left w:val="none" w:sz="0" w:space="0" w:color="auto"/>
            <w:bottom w:val="none" w:sz="0" w:space="0" w:color="auto"/>
            <w:right w:val="none" w:sz="0" w:space="0" w:color="auto"/>
          </w:divBdr>
        </w:div>
        <w:div w:id="116">
          <w:marLeft w:val="547"/>
          <w:marRight w:val="0"/>
          <w:marTop w:val="96"/>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92">
          <w:marLeft w:val="720"/>
          <w:marRight w:val="720"/>
          <w:marTop w:val="100"/>
          <w:marBottom w:val="100"/>
          <w:divBdr>
            <w:top w:val="none" w:sz="0" w:space="0" w:color="auto"/>
            <w:left w:val="none" w:sz="0" w:space="0" w:color="auto"/>
            <w:bottom w:val="none" w:sz="0" w:space="0" w:color="auto"/>
            <w:right w:val="none" w:sz="0" w:space="0" w:color="auto"/>
          </w:divBdr>
          <w:divsChild>
            <w:div w:id="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54">
          <w:marLeft w:val="547"/>
          <w:marRight w:val="0"/>
          <w:marTop w:val="154"/>
          <w:marBottom w:val="0"/>
          <w:divBdr>
            <w:top w:val="none" w:sz="0" w:space="0" w:color="auto"/>
            <w:left w:val="none" w:sz="0" w:space="0" w:color="auto"/>
            <w:bottom w:val="none" w:sz="0" w:space="0" w:color="auto"/>
            <w:right w:val="none" w:sz="0" w:space="0" w:color="auto"/>
          </w:divBdr>
        </w:div>
        <w:div w:id="97">
          <w:marLeft w:val="547"/>
          <w:marRight w:val="0"/>
          <w:marTop w:val="154"/>
          <w:marBottom w:val="0"/>
          <w:divBdr>
            <w:top w:val="none" w:sz="0" w:space="0" w:color="auto"/>
            <w:left w:val="none" w:sz="0" w:space="0" w:color="auto"/>
            <w:bottom w:val="none" w:sz="0" w:space="0" w:color="auto"/>
            <w:right w:val="none" w:sz="0" w:space="0" w:color="auto"/>
          </w:divBdr>
        </w:div>
        <w:div w:id="115">
          <w:marLeft w:val="547"/>
          <w:marRight w:val="0"/>
          <w:marTop w:val="154"/>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96"/>
          <w:marBottom w:val="0"/>
          <w:divBdr>
            <w:top w:val="none" w:sz="0" w:space="0" w:color="auto"/>
            <w:left w:val="none" w:sz="0" w:space="0" w:color="auto"/>
            <w:bottom w:val="none" w:sz="0" w:space="0" w:color="auto"/>
            <w:right w:val="none" w:sz="0" w:space="0" w:color="auto"/>
          </w:divBdr>
        </w:div>
        <w:div w:id="36">
          <w:marLeft w:val="547"/>
          <w:marRight w:val="0"/>
          <w:marTop w:val="96"/>
          <w:marBottom w:val="0"/>
          <w:divBdr>
            <w:top w:val="none" w:sz="0" w:space="0" w:color="auto"/>
            <w:left w:val="none" w:sz="0" w:space="0" w:color="auto"/>
            <w:bottom w:val="none" w:sz="0" w:space="0" w:color="auto"/>
            <w:right w:val="none" w:sz="0" w:space="0" w:color="auto"/>
          </w:divBdr>
        </w:div>
        <w:div w:id="41">
          <w:marLeft w:val="547"/>
          <w:marRight w:val="0"/>
          <w:marTop w:val="96"/>
          <w:marBottom w:val="0"/>
          <w:divBdr>
            <w:top w:val="none" w:sz="0" w:space="0" w:color="auto"/>
            <w:left w:val="none" w:sz="0" w:space="0" w:color="auto"/>
            <w:bottom w:val="none" w:sz="0" w:space="0" w:color="auto"/>
            <w:right w:val="none" w:sz="0" w:space="0" w:color="auto"/>
          </w:divBdr>
        </w:div>
        <w:div w:id="52">
          <w:marLeft w:val="547"/>
          <w:marRight w:val="0"/>
          <w:marTop w:val="96"/>
          <w:marBottom w:val="0"/>
          <w:divBdr>
            <w:top w:val="none" w:sz="0" w:space="0" w:color="auto"/>
            <w:left w:val="none" w:sz="0" w:space="0" w:color="auto"/>
            <w:bottom w:val="none" w:sz="0" w:space="0" w:color="auto"/>
            <w:right w:val="none" w:sz="0" w:space="0" w:color="auto"/>
          </w:divBdr>
        </w:div>
        <w:div w:id="71">
          <w:marLeft w:val="547"/>
          <w:marRight w:val="0"/>
          <w:marTop w:val="96"/>
          <w:marBottom w:val="0"/>
          <w:divBdr>
            <w:top w:val="none" w:sz="0" w:space="0" w:color="auto"/>
            <w:left w:val="none" w:sz="0" w:space="0" w:color="auto"/>
            <w:bottom w:val="none" w:sz="0" w:space="0" w:color="auto"/>
            <w:right w:val="none" w:sz="0" w:space="0" w:color="auto"/>
          </w:divBdr>
        </w:div>
        <w:div w:id="79">
          <w:marLeft w:val="547"/>
          <w:marRight w:val="0"/>
          <w:marTop w:val="96"/>
          <w:marBottom w:val="0"/>
          <w:divBdr>
            <w:top w:val="none" w:sz="0" w:space="0" w:color="auto"/>
            <w:left w:val="none" w:sz="0" w:space="0" w:color="auto"/>
            <w:bottom w:val="none" w:sz="0" w:space="0" w:color="auto"/>
            <w:right w:val="none" w:sz="0" w:space="0" w:color="auto"/>
          </w:divBdr>
        </w:div>
        <w:div w:id="112">
          <w:marLeft w:val="547"/>
          <w:marRight w:val="0"/>
          <w:marTop w:val="96"/>
          <w:marBottom w:val="0"/>
          <w:divBdr>
            <w:top w:val="none" w:sz="0" w:space="0" w:color="auto"/>
            <w:left w:val="none" w:sz="0" w:space="0" w:color="auto"/>
            <w:bottom w:val="none" w:sz="0" w:space="0" w:color="auto"/>
            <w:right w:val="none" w:sz="0" w:space="0" w:color="auto"/>
          </w:divBdr>
        </w:div>
        <w:div w:id="113">
          <w:marLeft w:val="547"/>
          <w:marRight w:val="0"/>
          <w:marTop w:val="96"/>
          <w:marBottom w:val="0"/>
          <w:divBdr>
            <w:top w:val="none" w:sz="0" w:space="0" w:color="auto"/>
            <w:left w:val="none" w:sz="0" w:space="0" w:color="auto"/>
            <w:bottom w:val="none" w:sz="0" w:space="0" w:color="auto"/>
            <w:right w:val="none" w:sz="0" w:space="0" w:color="auto"/>
          </w:divBdr>
        </w:div>
        <w:div w:id="114">
          <w:marLeft w:val="547"/>
          <w:marRight w:val="0"/>
          <w:marTop w:val="96"/>
          <w:marBottom w:val="0"/>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115"/>
          <w:marBottom w:val="0"/>
          <w:divBdr>
            <w:top w:val="none" w:sz="0" w:space="0" w:color="auto"/>
            <w:left w:val="none" w:sz="0" w:space="0" w:color="auto"/>
            <w:bottom w:val="none" w:sz="0" w:space="0" w:color="auto"/>
            <w:right w:val="none" w:sz="0" w:space="0" w:color="auto"/>
          </w:divBdr>
        </w:div>
        <w:div w:id="62">
          <w:marLeft w:val="547"/>
          <w:marRight w:val="0"/>
          <w:marTop w:val="115"/>
          <w:marBottom w:val="0"/>
          <w:divBdr>
            <w:top w:val="none" w:sz="0" w:space="0" w:color="auto"/>
            <w:left w:val="none" w:sz="0" w:space="0" w:color="auto"/>
            <w:bottom w:val="none" w:sz="0" w:space="0" w:color="auto"/>
            <w:right w:val="none" w:sz="0" w:space="0" w:color="auto"/>
          </w:divBdr>
        </w:div>
        <w:div w:id="90">
          <w:marLeft w:val="547"/>
          <w:marRight w:val="0"/>
          <w:marTop w:val="115"/>
          <w:marBottom w:val="0"/>
          <w:divBdr>
            <w:top w:val="none" w:sz="0" w:space="0" w:color="auto"/>
            <w:left w:val="none" w:sz="0" w:space="0" w:color="auto"/>
            <w:bottom w:val="none" w:sz="0" w:space="0" w:color="auto"/>
            <w:right w:val="none" w:sz="0" w:space="0" w:color="auto"/>
          </w:divBdr>
        </w:div>
        <w:div w:id="105">
          <w:marLeft w:val="547"/>
          <w:marRight w:val="0"/>
          <w:marTop w:val="115"/>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8">
          <w:marLeft w:val="720"/>
          <w:marRight w:val="720"/>
          <w:marTop w:val="100"/>
          <w:marBottom w:val="100"/>
          <w:divBdr>
            <w:top w:val="none" w:sz="0" w:space="0" w:color="auto"/>
            <w:left w:val="none" w:sz="0" w:space="0" w:color="auto"/>
            <w:bottom w:val="none" w:sz="0" w:space="0" w:color="auto"/>
            <w:right w:val="none" w:sz="0" w:space="0" w:color="auto"/>
          </w:divBdr>
          <w:divsChild>
            <w:div w:id="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154"/>
          <w:marBottom w:val="0"/>
          <w:divBdr>
            <w:top w:val="none" w:sz="0" w:space="0" w:color="auto"/>
            <w:left w:val="none" w:sz="0" w:space="0" w:color="auto"/>
            <w:bottom w:val="none" w:sz="0" w:space="0" w:color="auto"/>
            <w:right w:val="none" w:sz="0" w:space="0" w:color="auto"/>
          </w:divBdr>
        </w:div>
        <w:div w:id="47">
          <w:marLeft w:val="547"/>
          <w:marRight w:val="0"/>
          <w:marTop w:val="154"/>
          <w:marBottom w:val="0"/>
          <w:divBdr>
            <w:top w:val="none" w:sz="0" w:space="0" w:color="auto"/>
            <w:left w:val="none" w:sz="0" w:space="0" w:color="auto"/>
            <w:bottom w:val="none" w:sz="0" w:space="0" w:color="auto"/>
            <w:right w:val="none" w:sz="0" w:space="0" w:color="auto"/>
          </w:divBdr>
        </w:div>
        <w:div w:id="84">
          <w:marLeft w:val="547"/>
          <w:marRight w:val="0"/>
          <w:marTop w:val="154"/>
          <w:marBottom w:val="0"/>
          <w:divBdr>
            <w:top w:val="none" w:sz="0" w:space="0" w:color="auto"/>
            <w:left w:val="none" w:sz="0" w:space="0" w:color="auto"/>
            <w:bottom w:val="none" w:sz="0" w:space="0" w:color="auto"/>
            <w:right w:val="none" w:sz="0" w:space="0" w:color="auto"/>
          </w:divBdr>
        </w:div>
        <w:div w:id="134">
          <w:marLeft w:val="547"/>
          <w:marRight w:val="0"/>
          <w:marTop w:val="154"/>
          <w:marBottom w:val="0"/>
          <w:divBdr>
            <w:top w:val="none" w:sz="0" w:space="0" w:color="auto"/>
            <w:left w:val="none" w:sz="0" w:space="0" w:color="auto"/>
            <w:bottom w:val="none" w:sz="0" w:space="0" w:color="auto"/>
            <w:right w:val="none" w:sz="0" w:space="0" w:color="auto"/>
          </w:divBdr>
        </w:div>
      </w:divsChild>
    </w:div>
    <w:div w:id="848451408">
      <w:bodyDiv w:val="1"/>
      <w:marLeft w:val="0"/>
      <w:marRight w:val="0"/>
      <w:marTop w:val="0"/>
      <w:marBottom w:val="0"/>
      <w:divBdr>
        <w:top w:val="none" w:sz="0" w:space="0" w:color="auto"/>
        <w:left w:val="none" w:sz="0" w:space="0" w:color="auto"/>
        <w:bottom w:val="none" w:sz="0" w:space="0" w:color="auto"/>
        <w:right w:val="none" w:sz="0" w:space="0" w:color="auto"/>
      </w:divBdr>
    </w:div>
    <w:div w:id="947660116">
      <w:bodyDiv w:val="1"/>
      <w:marLeft w:val="0"/>
      <w:marRight w:val="0"/>
      <w:marTop w:val="0"/>
      <w:marBottom w:val="0"/>
      <w:divBdr>
        <w:top w:val="none" w:sz="0" w:space="0" w:color="auto"/>
        <w:left w:val="none" w:sz="0" w:space="0" w:color="auto"/>
        <w:bottom w:val="none" w:sz="0" w:space="0" w:color="auto"/>
        <w:right w:val="none" w:sz="0" w:space="0" w:color="auto"/>
      </w:divBdr>
    </w:div>
    <w:div w:id="11689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footer" Target="footer2.xm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998A-AEA5-4A18-99F6-C19198CB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2291</Words>
  <Characters>12601</Characters>
  <Application>Microsoft Office Word</Application>
  <DocSecurity>0</DocSecurity>
  <Lines>105</Lines>
  <Paragraphs>29</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Desempeño Social de la “Corporación Financiera de Crédito S</vt:lpstr>
      <vt:lpstr>Desempeño Social de la “Corporación Financiera de Crédito S</vt:lpstr>
    </vt:vector>
  </TitlesOfParts>
  <Company>Hewlett-Packard Company</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CERISE</dc:creator>
  <cp:lastModifiedBy>Alexandra Alvarado Vives</cp:lastModifiedBy>
  <cp:revision>16</cp:revision>
  <cp:lastPrinted>2010-06-14T22:55:00Z</cp:lastPrinted>
  <dcterms:created xsi:type="dcterms:W3CDTF">2014-09-29T12:01:00Z</dcterms:created>
  <dcterms:modified xsi:type="dcterms:W3CDTF">2019-01-08T11:54:00Z</dcterms:modified>
</cp:coreProperties>
</file>